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997" w:rsidRDefault="005F7997" w:rsidP="005F7997">
      <w:pPr>
        <w:pStyle w:val="c4"/>
        <w:spacing w:before="150" w:beforeAutospacing="0" w:after="150" w:afterAutospacing="0" w:line="293" w:lineRule="atLeast"/>
        <w:jc w:val="both"/>
        <w:rPr>
          <w:rFonts w:ascii="Arial" w:hAnsi="Arial" w:cs="Arial"/>
          <w:color w:val="000000"/>
          <w:sz w:val="20"/>
          <w:szCs w:val="20"/>
        </w:rPr>
      </w:pPr>
      <w:r>
        <w:rPr>
          <w:rStyle w:val="a3"/>
          <w:rFonts w:ascii="Helvetica" w:hAnsi="Helvetica" w:cs="Helvetica"/>
          <w:color w:val="000000"/>
          <w:sz w:val="27"/>
          <w:szCs w:val="27"/>
        </w:rPr>
        <w:t>Для родителей логопедическое заключение чаще звучит как настоящая шифровка, набор непонятных слов или аббревиатура. И вот тут испуганные мамы, папы, а особенно бабушки хватаются за голову.</w:t>
      </w:r>
    </w:p>
    <w:p w:rsidR="005F7997" w:rsidRDefault="005F7997" w:rsidP="005F7997">
      <w:pPr>
        <w:pStyle w:val="c4"/>
        <w:spacing w:before="150" w:beforeAutospacing="0" w:after="150" w:afterAutospacing="0" w:line="293" w:lineRule="atLeast"/>
        <w:jc w:val="both"/>
        <w:rPr>
          <w:rFonts w:ascii="Arial" w:hAnsi="Arial" w:cs="Arial"/>
          <w:color w:val="000000"/>
          <w:sz w:val="20"/>
          <w:szCs w:val="20"/>
        </w:rPr>
      </w:pPr>
      <w:r>
        <w:rPr>
          <w:rStyle w:val="a3"/>
          <w:rFonts w:ascii="Helvetica" w:hAnsi="Helvetica" w:cs="Helvetica"/>
          <w:color w:val="000000"/>
          <w:sz w:val="27"/>
          <w:szCs w:val="27"/>
        </w:rPr>
        <w:t> -Что с моим ребенком?</w:t>
      </w:r>
    </w:p>
    <w:p w:rsidR="005F7997" w:rsidRDefault="005F7997" w:rsidP="005F7997">
      <w:pPr>
        <w:pStyle w:val="c4"/>
        <w:spacing w:before="150" w:beforeAutospacing="0" w:after="150" w:afterAutospacing="0" w:line="293" w:lineRule="atLeast"/>
        <w:jc w:val="both"/>
        <w:rPr>
          <w:rFonts w:ascii="Arial" w:hAnsi="Arial" w:cs="Arial"/>
          <w:color w:val="000000"/>
          <w:sz w:val="20"/>
          <w:szCs w:val="20"/>
        </w:rPr>
      </w:pPr>
      <w:r>
        <w:rPr>
          <w:rStyle w:val="a3"/>
          <w:rFonts w:ascii="Helvetica" w:hAnsi="Helvetica" w:cs="Helvetica"/>
          <w:color w:val="000000"/>
          <w:sz w:val="27"/>
          <w:szCs w:val="27"/>
        </w:rPr>
        <w:t> -Почему они не пишут по-человечески?</w:t>
      </w:r>
    </w:p>
    <w:p w:rsidR="005F7997" w:rsidRDefault="005F7997" w:rsidP="005F7997">
      <w:pPr>
        <w:pStyle w:val="c4"/>
        <w:spacing w:before="150" w:beforeAutospacing="0" w:after="150" w:afterAutospacing="0" w:line="293" w:lineRule="atLeast"/>
        <w:jc w:val="both"/>
        <w:rPr>
          <w:rFonts w:ascii="Arial" w:hAnsi="Arial" w:cs="Arial"/>
          <w:color w:val="000000"/>
          <w:sz w:val="20"/>
          <w:szCs w:val="20"/>
        </w:rPr>
      </w:pPr>
      <w:r>
        <w:rPr>
          <w:rStyle w:val="a3"/>
          <w:rFonts w:ascii="Helvetica" w:hAnsi="Helvetica" w:cs="Helvetica"/>
          <w:color w:val="000000"/>
          <w:sz w:val="27"/>
          <w:szCs w:val="27"/>
        </w:rPr>
        <w:t> -Куда с этим кошмаром бежать?</w:t>
      </w:r>
    </w:p>
    <w:p w:rsidR="005F7997" w:rsidRDefault="005F7997" w:rsidP="005F7997">
      <w:pPr>
        <w:pStyle w:val="c4"/>
        <w:spacing w:before="150" w:beforeAutospacing="0" w:after="150" w:afterAutospacing="0" w:line="293" w:lineRule="atLeast"/>
        <w:jc w:val="both"/>
        <w:rPr>
          <w:rFonts w:ascii="Arial" w:hAnsi="Arial" w:cs="Arial"/>
          <w:color w:val="000000"/>
          <w:sz w:val="20"/>
          <w:szCs w:val="20"/>
        </w:rPr>
      </w:pPr>
      <w:r>
        <w:rPr>
          <w:rStyle w:val="a3"/>
          <w:rFonts w:ascii="Helvetica" w:hAnsi="Helvetica" w:cs="Helvetica"/>
          <w:color w:val="000000"/>
          <w:sz w:val="27"/>
          <w:szCs w:val="27"/>
        </w:rPr>
        <w:t>Без паники! На самом деле в логопедических диагнозах нет ничего страшного, если знать, что скрывается за таинственными буквами. Итак</w:t>
      </w:r>
      <w:proofErr w:type="gramStart"/>
      <w:r>
        <w:rPr>
          <w:rStyle w:val="a3"/>
          <w:rFonts w:ascii="Helvetica" w:hAnsi="Helvetica" w:cs="Helvetica"/>
          <w:color w:val="000000"/>
          <w:sz w:val="27"/>
          <w:szCs w:val="27"/>
        </w:rPr>
        <w:t>…П</w:t>
      </w:r>
      <w:proofErr w:type="gramEnd"/>
      <w:r>
        <w:rPr>
          <w:rStyle w:val="a3"/>
          <w:rFonts w:ascii="Helvetica" w:hAnsi="Helvetica" w:cs="Helvetica"/>
          <w:color w:val="000000"/>
          <w:sz w:val="27"/>
          <w:szCs w:val="27"/>
        </w:rPr>
        <w:t>опробуем расшифровать все, что написал логопед.</w:t>
      </w:r>
    </w:p>
    <w:p w:rsidR="005F7997" w:rsidRDefault="005F7997" w:rsidP="005F7997">
      <w:pPr>
        <w:spacing w:before="150" w:after="150" w:line="293" w:lineRule="atLeast"/>
        <w:jc w:val="both"/>
        <w:rPr>
          <w:rFonts w:ascii="Helvetica" w:eastAsia="Times New Roman" w:hAnsi="Helvetica" w:cs="Helvetica"/>
          <w:b/>
          <w:bCs/>
          <w:color w:val="3366FF"/>
          <w:sz w:val="27"/>
          <w:szCs w:val="27"/>
          <w:lang w:eastAsia="ru-RU"/>
        </w:rPr>
      </w:pPr>
      <w:bookmarkStart w:id="0" w:name="_GoBack"/>
      <w:bookmarkEnd w:id="0"/>
    </w:p>
    <w:p w:rsidR="005F7997" w:rsidRPr="005F7997" w:rsidRDefault="005F7997" w:rsidP="005F7997">
      <w:pPr>
        <w:spacing w:before="150" w:after="150" w:line="293" w:lineRule="atLeast"/>
        <w:jc w:val="both"/>
        <w:rPr>
          <w:rFonts w:ascii="Arial" w:eastAsia="Times New Roman" w:hAnsi="Arial" w:cs="Arial"/>
          <w:color w:val="000000"/>
          <w:sz w:val="20"/>
          <w:szCs w:val="20"/>
          <w:lang w:eastAsia="ru-RU"/>
        </w:rPr>
      </w:pPr>
      <w:r w:rsidRPr="005F7997">
        <w:rPr>
          <w:rFonts w:ascii="Helvetica" w:eastAsia="Times New Roman" w:hAnsi="Helvetica" w:cs="Helvetica"/>
          <w:b/>
          <w:bCs/>
          <w:color w:val="3366FF"/>
          <w:sz w:val="27"/>
          <w:szCs w:val="27"/>
          <w:lang w:eastAsia="ru-RU"/>
        </w:rPr>
        <w:t>ФФНР - фонетико-фонематическое недоразвитие речи</w:t>
      </w:r>
    </w:p>
    <w:p w:rsidR="005F7997" w:rsidRPr="005F7997" w:rsidRDefault="005F7997" w:rsidP="005F7997">
      <w:pPr>
        <w:spacing w:before="150" w:after="150" w:line="293" w:lineRule="atLeast"/>
        <w:jc w:val="both"/>
        <w:rPr>
          <w:rFonts w:ascii="Arial" w:eastAsia="Times New Roman" w:hAnsi="Arial" w:cs="Arial"/>
          <w:color w:val="000000"/>
          <w:sz w:val="20"/>
          <w:szCs w:val="20"/>
          <w:lang w:eastAsia="ru-RU"/>
        </w:rPr>
      </w:pPr>
      <w:r w:rsidRPr="005F7997">
        <w:rPr>
          <w:rFonts w:ascii="Helvetica" w:eastAsia="Times New Roman" w:hAnsi="Helvetica" w:cs="Helvetica"/>
          <w:color w:val="000000"/>
          <w:sz w:val="27"/>
          <w:szCs w:val="27"/>
          <w:lang w:eastAsia="ru-RU"/>
        </w:rPr>
        <w:t>Это нарушение процессов формирования произносительной системы (родного) языка у детей с различными речевыми расстройствами вследствие нарушений восприятия и произношения звуков. При сохранном физическом слухе дети не могут различить или путают близкие звуки. Например, при просьбе повторить ряд разных звуков или слогов, ребенок повторяет все звуки или слоги как одинаковые (па-па-па вместо па-ба-па). И, когда логопед в детском саду спрашивает, какие звуки он слышит, малыш отвечает, что звуки одинаковые. За процесс различения близких звуков отвечает не физический, а фонематический слух (слух на фонемы). А он, вследствие, ряда причин оказывается нарушенным или несформированным.</w:t>
      </w:r>
    </w:p>
    <w:p w:rsidR="005F7997" w:rsidRPr="005F7997" w:rsidRDefault="005F7997" w:rsidP="005F7997">
      <w:pPr>
        <w:spacing w:before="150" w:after="150" w:line="293" w:lineRule="atLeast"/>
        <w:jc w:val="both"/>
        <w:rPr>
          <w:rFonts w:ascii="Arial" w:eastAsia="Times New Roman" w:hAnsi="Arial" w:cs="Arial"/>
          <w:color w:val="000000"/>
          <w:sz w:val="20"/>
          <w:szCs w:val="20"/>
          <w:lang w:eastAsia="ru-RU"/>
        </w:rPr>
      </w:pPr>
      <w:r w:rsidRPr="005F7997">
        <w:rPr>
          <w:rFonts w:ascii="Helvetica" w:eastAsia="Times New Roman" w:hAnsi="Helvetica" w:cs="Helvetica"/>
          <w:color w:val="000000"/>
          <w:sz w:val="27"/>
          <w:szCs w:val="27"/>
          <w:lang w:eastAsia="ru-RU"/>
        </w:rPr>
        <w:t> Основные проявления, характеризующие ФФН:</w:t>
      </w:r>
    </w:p>
    <w:p w:rsidR="005F7997" w:rsidRPr="005F7997" w:rsidRDefault="005F7997" w:rsidP="005F7997">
      <w:pPr>
        <w:numPr>
          <w:ilvl w:val="0"/>
          <w:numId w:val="1"/>
        </w:numPr>
        <w:spacing w:before="30" w:after="30" w:line="293" w:lineRule="atLeast"/>
        <w:ind w:left="480"/>
        <w:jc w:val="both"/>
        <w:rPr>
          <w:rFonts w:ascii="Arial" w:eastAsia="Times New Roman" w:hAnsi="Arial" w:cs="Arial"/>
          <w:b/>
          <w:bCs/>
          <w:color w:val="141414"/>
          <w:sz w:val="20"/>
          <w:szCs w:val="20"/>
          <w:lang w:eastAsia="ru-RU"/>
        </w:rPr>
      </w:pPr>
      <w:r w:rsidRPr="005F7997">
        <w:rPr>
          <w:rFonts w:ascii="Helvetica" w:eastAsia="Times New Roman" w:hAnsi="Helvetica" w:cs="Helvetica"/>
          <w:b/>
          <w:bCs/>
          <w:color w:val="000000"/>
          <w:sz w:val="27"/>
          <w:szCs w:val="27"/>
          <w:lang w:eastAsia="ru-RU"/>
        </w:rPr>
        <w:t xml:space="preserve">Недифференцированное произношение пар или групп звуков, т.е. один и тот же звук может служить для ребенка заменителем двух или более звуков. </w:t>
      </w:r>
      <w:proofErr w:type="gramStart"/>
      <w:r w:rsidRPr="005F7997">
        <w:rPr>
          <w:rFonts w:ascii="Helvetica" w:eastAsia="Times New Roman" w:hAnsi="Helvetica" w:cs="Helvetica"/>
          <w:b/>
          <w:bCs/>
          <w:color w:val="000000"/>
          <w:sz w:val="27"/>
          <w:szCs w:val="27"/>
          <w:lang w:eastAsia="ru-RU"/>
        </w:rPr>
        <w:t>Например, вместо звуков «с», «ч», «ш» ребенок произносит звук «</w:t>
      </w:r>
      <w:proofErr w:type="spellStart"/>
      <w:r w:rsidRPr="005F7997">
        <w:rPr>
          <w:rFonts w:ascii="Helvetica" w:eastAsia="Times New Roman" w:hAnsi="Helvetica" w:cs="Helvetica"/>
          <w:b/>
          <w:bCs/>
          <w:color w:val="000000"/>
          <w:sz w:val="27"/>
          <w:szCs w:val="27"/>
          <w:lang w:eastAsia="ru-RU"/>
        </w:rPr>
        <w:t>сь</w:t>
      </w:r>
      <w:proofErr w:type="spellEnd"/>
      <w:r w:rsidRPr="005F7997">
        <w:rPr>
          <w:rFonts w:ascii="Helvetica" w:eastAsia="Times New Roman" w:hAnsi="Helvetica" w:cs="Helvetica"/>
          <w:b/>
          <w:bCs/>
          <w:color w:val="000000"/>
          <w:sz w:val="27"/>
          <w:szCs w:val="27"/>
          <w:lang w:eastAsia="ru-RU"/>
        </w:rPr>
        <w:t>»: «</w:t>
      </w:r>
      <w:proofErr w:type="spellStart"/>
      <w:r w:rsidRPr="005F7997">
        <w:rPr>
          <w:rFonts w:ascii="Helvetica" w:eastAsia="Times New Roman" w:hAnsi="Helvetica" w:cs="Helvetica"/>
          <w:b/>
          <w:bCs/>
          <w:color w:val="000000"/>
          <w:sz w:val="27"/>
          <w:szCs w:val="27"/>
          <w:lang w:eastAsia="ru-RU"/>
        </w:rPr>
        <w:t>сюмка</w:t>
      </w:r>
      <w:proofErr w:type="spellEnd"/>
      <w:r w:rsidRPr="005F7997">
        <w:rPr>
          <w:rFonts w:ascii="Helvetica" w:eastAsia="Times New Roman" w:hAnsi="Helvetica" w:cs="Helvetica"/>
          <w:b/>
          <w:bCs/>
          <w:color w:val="000000"/>
          <w:sz w:val="27"/>
          <w:szCs w:val="27"/>
          <w:lang w:eastAsia="ru-RU"/>
        </w:rPr>
        <w:t>» вместо «сумка», «</w:t>
      </w:r>
      <w:proofErr w:type="spellStart"/>
      <w:r w:rsidRPr="005F7997">
        <w:rPr>
          <w:rFonts w:ascii="Helvetica" w:eastAsia="Times New Roman" w:hAnsi="Helvetica" w:cs="Helvetica"/>
          <w:b/>
          <w:bCs/>
          <w:color w:val="000000"/>
          <w:sz w:val="27"/>
          <w:szCs w:val="27"/>
          <w:lang w:eastAsia="ru-RU"/>
        </w:rPr>
        <w:t>сяська</w:t>
      </w:r>
      <w:proofErr w:type="spellEnd"/>
      <w:r w:rsidRPr="005F7997">
        <w:rPr>
          <w:rFonts w:ascii="Helvetica" w:eastAsia="Times New Roman" w:hAnsi="Helvetica" w:cs="Helvetica"/>
          <w:b/>
          <w:bCs/>
          <w:color w:val="000000"/>
          <w:sz w:val="27"/>
          <w:szCs w:val="27"/>
          <w:lang w:eastAsia="ru-RU"/>
        </w:rPr>
        <w:t>» вместо «чашка», «</w:t>
      </w:r>
      <w:proofErr w:type="spellStart"/>
      <w:r w:rsidRPr="005F7997">
        <w:rPr>
          <w:rFonts w:ascii="Helvetica" w:eastAsia="Times New Roman" w:hAnsi="Helvetica" w:cs="Helvetica"/>
          <w:b/>
          <w:bCs/>
          <w:color w:val="000000"/>
          <w:sz w:val="27"/>
          <w:szCs w:val="27"/>
          <w:lang w:eastAsia="ru-RU"/>
        </w:rPr>
        <w:t>сяпка</w:t>
      </w:r>
      <w:proofErr w:type="spellEnd"/>
      <w:r w:rsidRPr="005F7997">
        <w:rPr>
          <w:rFonts w:ascii="Helvetica" w:eastAsia="Times New Roman" w:hAnsi="Helvetica" w:cs="Helvetica"/>
          <w:b/>
          <w:bCs/>
          <w:color w:val="000000"/>
          <w:sz w:val="27"/>
          <w:szCs w:val="27"/>
          <w:lang w:eastAsia="ru-RU"/>
        </w:rPr>
        <w:t>» вместо «шапка».</w:t>
      </w:r>
      <w:proofErr w:type="gramEnd"/>
    </w:p>
    <w:p w:rsidR="005F7997" w:rsidRPr="005F7997" w:rsidRDefault="005F7997" w:rsidP="005F7997">
      <w:pPr>
        <w:numPr>
          <w:ilvl w:val="0"/>
          <w:numId w:val="1"/>
        </w:numPr>
        <w:spacing w:before="30" w:after="30" w:line="293" w:lineRule="atLeast"/>
        <w:ind w:left="480"/>
        <w:jc w:val="both"/>
        <w:rPr>
          <w:rFonts w:ascii="Arial" w:eastAsia="Times New Roman" w:hAnsi="Arial" w:cs="Arial"/>
          <w:b/>
          <w:bCs/>
          <w:color w:val="141414"/>
          <w:sz w:val="20"/>
          <w:szCs w:val="20"/>
          <w:lang w:eastAsia="ru-RU"/>
        </w:rPr>
      </w:pPr>
      <w:r w:rsidRPr="005F7997">
        <w:rPr>
          <w:rFonts w:ascii="Helvetica" w:eastAsia="Times New Roman" w:hAnsi="Helvetica" w:cs="Helvetica"/>
          <w:b/>
          <w:bCs/>
          <w:color w:val="000000"/>
          <w:sz w:val="27"/>
          <w:szCs w:val="27"/>
          <w:lang w:eastAsia="ru-RU"/>
        </w:rPr>
        <w:t xml:space="preserve">Замена одних звуков другими, имеющими более простую артикуляцию, т.е. сложные </w:t>
      </w:r>
      <w:proofErr w:type="gramStart"/>
      <w:r w:rsidRPr="005F7997">
        <w:rPr>
          <w:rFonts w:ascii="Helvetica" w:eastAsia="Times New Roman" w:hAnsi="Helvetica" w:cs="Helvetica"/>
          <w:b/>
          <w:bCs/>
          <w:color w:val="000000"/>
          <w:sz w:val="27"/>
          <w:szCs w:val="27"/>
          <w:lang w:eastAsia="ru-RU"/>
        </w:rPr>
        <w:t>звуки</w:t>
      </w:r>
      <w:proofErr w:type="gramEnd"/>
      <w:r w:rsidRPr="005F7997">
        <w:rPr>
          <w:rFonts w:ascii="Helvetica" w:eastAsia="Times New Roman" w:hAnsi="Helvetica" w:cs="Helvetica"/>
          <w:b/>
          <w:bCs/>
          <w:color w:val="000000"/>
          <w:sz w:val="27"/>
          <w:szCs w:val="27"/>
          <w:lang w:eastAsia="ru-RU"/>
        </w:rPr>
        <w:t xml:space="preserve"> заменяются простыми. Например, группа шипящих звуков может заменяться свистящими: «сапка» вместо «шапка», «</w:t>
      </w:r>
      <w:proofErr w:type="spellStart"/>
      <w:r w:rsidRPr="005F7997">
        <w:rPr>
          <w:rFonts w:ascii="Helvetica" w:eastAsia="Times New Roman" w:hAnsi="Helvetica" w:cs="Helvetica"/>
          <w:b/>
          <w:bCs/>
          <w:color w:val="000000"/>
          <w:sz w:val="27"/>
          <w:szCs w:val="27"/>
          <w:lang w:eastAsia="ru-RU"/>
        </w:rPr>
        <w:t>лакета</w:t>
      </w:r>
      <w:proofErr w:type="spellEnd"/>
      <w:r w:rsidRPr="005F7997">
        <w:rPr>
          <w:rFonts w:ascii="Helvetica" w:eastAsia="Times New Roman" w:hAnsi="Helvetica" w:cs="Helvetica"/>
          <w:b/>
          <w:bCs/>
          <w:color w:val="000000"/>
          <w:sz w:val="27"/>
          <w:szCs w:val="27"/>
          <w:lang w:eastAsia="ru-RU"/>
        </w:rPr>
        <w:t>» вместо «ракета».</w:t>
      </w:r>
    </w:p>
    <w:p w:rsidR="005F7997" w:rsidRPr="005F7997" w:rsidRDefault="005F7997" w:rsidP="005F7997">
      <w:pPr>
        <w:numPr>
          <w:ilvl w:val="0"/>
          <w:numId w:val="1"/>
        </w:numPr>
        <w:spacing w:before="30" w:after="30" w:line="293" w:lineRule="atLeast"/>
        <w:ind w:left="480"/>
        <w:jc w:val="both"/>
        <w:rPr>
          <w:rFonts w:ascii="Arial" w:eastAsia="Times New Roman" w:hAnsi="Arial" w:cs="Arial"/>
          <w:b/>
          <w:bCs/>
          <w:color w:val="141414"/>
          <w:sz w:val="20"/>
          <w:szCs w:val="20"/>
          <w:lang w:eastAsia="ru-RU"/>
        </w:rPr>
      </w:pPr>
      <w:r w:rsidRPr="005F7997">
        <w:rPr>
          <w:rFonts w:ascii="Helvetica" w:eastAsia="Times New Roman" w:hAnsi="Helvetica" w:cs="Helvetica"/>
          <w:b/>
          <w:bCs/>
          <w:color w:val="000000"/>
          <w:sz w:val="27"/>
          <w:szCs w:val="27"/>
          <w:lang w:eastAsia="ru-RU"/>
        </w:rPr>
        <w:t xml:space="preserve">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w:t>
      </w:r>
      <w:proofErr w:type="gramStart"/>
      <w:r w:rsidRPr="005F7997">
        <w:rPr>
          <w:rFonts w:ascii="Helvetica" w:eastAsia="Times New Roman" w:hAnsi="Helvetica" w:cs="Helvetica"/>
          <w:b/>
          <w:bCs/>
          <w:color w:val="000000"/>
          <w:sz w:val="27"/>
          <w:szCs w:val="27"/>
          <w:lang w:eastAsia="ru-RU"/>
        </w:rPr>
        <w:t>Например, ребенок умеет правильно произносить звуки «р», «л» и «с» изолированно (т.е. один звук, не в слоге или слове), но в речевых высказываниях вместо «рыжая корова» говорит «</w:t>
      </w:r>
      <w:proofErr w:type="spellStart"/>
      <w:r w:rsidRPr="005F7997">
        <w:rPr>
          <w:rFonts w:ascii="Helvetica" w:eastAsia="Times New Roman" w:hAnsi="Helvetica" w:cs="Helvetica"/>
          <w:b/>
          <w:bCs/>
          <w:color w:val="000000"/>
          <w:sz w:val="27"/>
          <w:szCs w:val="27"/>
          <w:lang w:eastAsia="ru-RU"/>
        </w:rPr>
        <w:t>лызая</w:t>
      </w:r>
      <w:proofErr w:type="spellEnd"/>
      <w:r w:rsidRPr="005F7997">
        <w:rPr>
          <w:rFonts w:ascii="Helvetica" w:eastAsia="Times New Roman" w:hAnsi="Helvetica" w:cs="Helvetica"/>
          <w:b/>
          <w:bCs/>
          <w:color w:val="000000"/>
          <w:sz w:val="27"/>
          <w:szCs w:val="27"/>
          <w:lang w:eastAsia="ru-RU"/>
        </w:rPr>
        <w:t xml:space="preserve"> </w:t>
      </w:r>
      <w:proofErr w:type="spellStart"/>
      <w:r w:rsidRPr="005F7997">
        <w:rPr>
          <w:rFonts w:ascii="Helvetica" w:eastAsia="Times New Roman" w:hAnsi="Helvetica" w:cs="Helvetica"/>
          <w:b/>
          <w:bCs/>
          <w:color w:val="000000"/>
          <w:sz w:val="27"/>
          <w:szCs w:val="27"/>
          <w:lang w:eastAsia="ru-RU"/>
        </w:rPr>
        <w:t>калова</w:t>
      </w:r>
      <w:proofErr w:type="spellEnd"/>
      <w:r w:rsidRPr="005F7997">
        <w:rPr>
          <w:rFonts w:ascii="Helvetica" w:eastAsia="Times New Roman" w:hAnsi="Helvetica" w:cs="Helvetica"/>
          <w:b/>
          <w:bCs/>
          <w:color w:val="000000"/>
          <w:sz w:val="27"/>
          <w:szCs w:val="27"/>
          <w:lang w:eastAsia="ru-RU"/>
        </w:rPr>
        <w:t>».</w:t>
      </w:r>
      <w:proofErr w:type="gramEnd"/>
    </w:p>
    <w:p w:rsidR="005F7997" w:rsidRPr="005F7997" w:rsidRDefault="005F7997" w:rsidP="005F7997">
      <w:pPr>
        <w:spacing w:before="150" w:after="150" w:line="293" w:lineRule="atLeast"/>
        <w:jc w:val="both"/>
        <w:rPr>
          <w:rFonts w:ascii="Arial" w:eastAsia="Times New Roman" w:hAnsi="Arial" w:cs="Arial"/>
          <w:color w:val="000000"/>
          <w:sz w:val="20"/>
          <w:szCs w:val="20"/>
          <w:lang w:eastAsia="ru-RU"/>
        </w:rPr>
      </w:pPr>
      <w:r w:rsidRPr="005F7997">
        <w:rPr>
          <w:rFonts w:ascii="Helvetica" w:eastAsia="Times New Roman" w:hAnsi="Helvetica" w:cs="Helvetica"/>
          <w:color w:val="000000"/>
          <w:sz w:val="27"/>
          <w:szCs w:val="27"/>
          <w:lang w:eastAsia="ru-RU"/>
        </w:rPr>
        <w:lastRenderedPageBreak/>
        <w:t xml:space="preserve">Кроме перечисленных особенностей произношения и фонематического восприятия у детей с ФФНР наблюдаются: общая </w:t>
      </w:r>
      <w:proofErr w:type="spellStart"/>
      <w:r w:rsidRPr="005F7997">
        <w:rPr>
          <w:rFonts w:ascii="Helvetica" w:eastAsia="Times New Roman" w:hAnsi="Helvetica" w:cs="Helvetica"/>
          <w:color w:val="000000"/>
          <w:sz w:val="27"/>
          <w:szCs w:val="27"/>
          <w:lang w:eastAsia="ru-RU"/>
        </w:rPr>
        <w:t>смазанность</w:t>
      </w:r>
      <w:proofErr w:type="spellEnd"/>
      <w:r w:rsidRPr="005F7997">
        <w:rPr>
          <w:rFonts w:ascii="Helvetica" w:eastAsia="Times New Roman" w:hAnsi="Helvetica" w:cs="Helvetica"/>
          <w:color w:val="000000"/>
          <w:sz w:val="27"/>
          <w:szCs w:val="27"/>
          <w:lang w:eastAsia="ru-RU"/>
        </w:rPr>
        <w:t xml:space="preserve"> речи, нечеткая дикция, некоторая задержка в формировании словаря и грамматического строя речи (ошибки в падежных окончаниях, употребление предлогов, согласовании прилагательных и числительных с существительными).</w:t>
      </w:r>
    </w:p>
    <w:p w:rsidR="005F7997" w:rsidRPr="005F7997" w:rsidRDefault="005F7997" w:rsidP="005F7997">
      <w:pPr>
        <w:spacing w:before="150" w:after="150" w:line="293" w:lineRule="atLeast"/>
        <w:jc w:val="both"/>
        <w:rPr>
          <w:rFonts w:ascii="Arial" w:eastAsia="Times New Roman" w:hAnsi="Arial" w:cs="Arial"/>
          <w:color w:val="000000"/>
          <w:sz w:val="20"/>
          <w:szCs w:val="20"/>
          <w:lang w:eastAsia="ru-RU"/>
        </w:rPr>
      </w:pPr>
      <w:r w:rsidRPr="005F7997">
        <w:rPr>
          <w:rFonts w:ascii="Helvetica" w:eastAsia="Times New Roman" w:hAnsi="Helvetica" w:cs="Helvetica"/>
          <w:color w:val="000000"/>
          <w:sz w:val="27"/>
          <w:szCs w:val="27"/>
          <w:lang w:eastAsia="ru-RU"/>
        </w:rPr>
        <w:t>Детей с таким речевым нарушением логопед в детском саду должен брать на коррекционные занятия в течение года.</w:t>
      </w:r>
    </w:p>
    <w:p w:rsidR="005F7997" w:rsidRPr="005F7997" w:rsidRDefault="005F7997" w:rsidP="005F7997">
      <w:pPr>
        <w:spacing w:before="150" w:after="150" w:line="293" w:lineRule="atLeast"/>
        <w:jc w:val="both"/>
        <w:rPr>
          <w:rFonts w:ascii="Arial" w:eastAsia="Times New Roman" w:hAnsi="Arial" w:cs="Arial"/>
          <w:color w:val="000000"/>
          <w:sz w:val="20"/>
          <w:szCs w:val="20"/>
          <w:lang w:eastAsia="ru-RU"/>
        </w:rPr>
      </w:pPr>
      <w:r w:rsidRPr="005F7997">
        <w:rPr>
          <w:rFonts w:ascii="Helvetica" w:eastAsia="Times New Roman" w:hAnsi="Helvetica" w:cs="Helvetica"/>
          <w:color w:val="000000"/>
          <w:sz w:val="27"/>
          <w:szCs w:val="27"/>
          <w:lang w:eastAsia="ru-RU"/>
        </w:rPr>
        <w:t> </w:t>
      </w:r>
    </w:p>
    <w:p w:rsidR="005F7997" w:rsidRPr="005F7997" w:rsidRDefault="005F7997" w:rsidP="005F7997">
      <w:pPr>
        <w:spacing w:before="150" w:after="150" w:line="293" w:lineRule="atLeast"/>
        <w:jc w:val="both"/>
        <w:rPr>
          <w:rFonts w:ascii="Arial" w:eastAsia="Times New Roman" w:hAnsi="Arial" w:cs="Arial"/>
          <w:color w:val="000000"/>
          <w:sz w:val="20"/>
          <w:szCs w:val="20"/>
          <w:lang w:eastAsia="ru-RU"/>
        </w:rPr>
      </w:pPr>
      <w:r w:rsidRPr="005F7997">
        <w:rPr>
          <w:rFonts w:ascii="Helvetica" w:eastAsia="Times New Roman" w:hAnsi="Helvetica" w:cs="Helvetica"/>
          <w:b/>
          <w:bCs/>
          <w:color w:val="3366FF"/>
          <w:sz w:val="27"/>
          <w:szCs w:val="27"/>
          <w:lang w:eastAsia="ru-RU"/>
        </w:rPr>
        <w:t>ОНР - общее недоразвитие речи</w:t>
      </w:r>
    </w:p>
    <w:p w:rsidR="005F7997" w:rsidRPr="005F7997" w:rsidRDefault="005F7997" w:rsidP="005F7997">
      <w:pPr>
        <w:spacing w:before="150" w:after="150" w:line="293" w:lineRule="atLeast"/>
        <w:jc w:val="both"/>
        <w:rPr>
          <w:rFonts w:ascii="Arial" w:eastAsia="Times New Roman" w:hAnsi="Arial" w:cs="Arial"/>
          <w:color w:val="000000"/>
          <w:sz w:val="20"/>
          <w:szCs w:val="20"/>
          <w:lang w:eastAsia="ru-RU"/>
        </w:rPr>
      </w:pPr>
      <w:proofErr w:type="gramStart"/>
      <w:r w:rsidRPr="005F7997">
        <w:rPr>
          <w:rFonts w:ascii="Helvetica" w:eastAsia="Times New Roman" w:hAnsi="Helvetica" w:cs="Helvetica"/>
          <w:color w:val="000000"/>
          <w:sz w:val="27"/>
          <w:szCs w:val="27"/>
          <w:lang w:eastAsia="ru-RU"/>
        </w:rPr>
        <w:t>Как видно из названия, при данном виде расстройства страдают все компоненты речевой системы, то есть звуковой стороны (фонетики) – нарушение звукопроизношения и фонематического восприятия; смысловой стороны (лексики, грамматики) – бедный словарь, мало обобщений, синонимов, антонимов и т.д., ошибки словоизменения и словообразования, трудности согласования слов; плохое развитие связной речи – умения рассказывать и пересказывать.</w:t>
      </w:r>
      <w:proofErr w:type="gramEnd"/>
    </w:p>
    <w:p w:rsidR="005F7997" w:rsidRPr="005F7997" w:rsidRDefault="005F7997" w:rsidP="005F7997">
      <w:pPr>
        <w:spacing w:before="150" w:after="150" w:line="293" w:lineRule="atLeast"/>
        <w:jc w:val="both"/>
        <w:rPr>
          <w:rFonts w:ascii="Arial" w:eastAsia="Times New Roman" w:hAnsi="Arial" w:cs="Arial"/>
          <w:color w:val="000000"/>
          <w:sz w:val="20"/>
          <w:szCs w:val="20"/>
          <w:lang w:eastAsia="ru-RU"/>
        </w:rPr>
      </w:pPr>
      <w:r w:rsidRPr="005F7997">
        <w:rPr>
          <w:rFonts w:ascii="Helvetica" w:eastAsia="Times New Roman" w:hAnsi="Helvetica" w:cs="Helvetica"/>
          <w:color w:val="000000"/>
          <w:sz w:val="27"/>
          <w:szCs w:val="27"/>
          <w:lang w:eastAsia="ru-RU"/>
        </w:rPr>
        <w:t> Для детей с ОНР характерно:</w:t>
      </w:r>
    </w:p>
    <w:p w:rsidR="005F7997" w:rsidRPr="005F7997" w:rsidRDefault="005F7997" w:rsidP="005F7997">
      <w:pPr>
        <w:numPr>
          <w:ilvl w:val="0"/>
          <w:numId w:val="2"/>
        </w:numPr>
        <w:spacing w:before="30" w:after="30" w:line="293" w:lineRule="atLeast"/>
        <w:ind w:left="480"/>
        <w:jc w:val="both"/>
        <w:rPr>
          <w:rFonts w:ascii="Arial" w:eastAsia="Times New Roman" w:hAnsi="Arial" w:cs="Arial"/>
          <w:b/>
          <w:bCs/>
          <w:color w:val="141414"/>
          <w:sz w:val="20"/>
          <w:szCs w:val="20"/>
          <w:lang w:eastAsia="ru-RU"/>
        </w:rPr>
      </w:pPr>
      <w:r w:rsidRPr="005F7997">
        <w:rPr>
          <w:rFonts w:ascii="Helvetica" w:eastAsia="Times New Roman" w:hAnsi="Helvetica" w:cs="Helvetica"/>
          <w:b/>
          <w:bCs/>
          <w:color w:val="000000"/>
          <w:sz w:val="27"/>
          <w:szCs w:val="27"/>
          <w:lang w:eastAsia="ru-RU"/>
        </w:rPr>
        <w:t>Более позднее начало речи: первые слова появляются к 3-4 годам, фразовая речь из двух слов к 5 годам;</w:t>
      </w:r>
    </w:p>
    <w:p w:rsidR="005F7997" w:rsidRPr="005F7997" w:rsidRDefault="005F7997" w:rsidP="005F7997">
      <w:pPr>
        <w:numPr>
          <w:ilvl w:val="0"/>
          <w:numId w:val="2"/>
        </w:numPr>
        <w:spacing w:before="30" w:after="30" w:line="293" w:lineRule="atLeast"/>
        <w:ind w:left="480"/>
        <w:jc w:val="both"/>
        <w:rPr>
          <w:rFonts w:ascii="Arial" w:eastAsia="Times New Roman" w:hAnsi="Arial" w:cs="Arial"/>
          <w:b/>
          <w:bCs/>
          <w:color w:val="141414"/>
          <w:sz w:val="20"/>
          <w:szCs w:val="20"/>
          <w:lang w:eastAsia="ru-RU"/>
        </w:rPr>
      </w:pPr>
      <w:r w:rsidRPr="005F7997">
        <w:rPr>
          <w:rFonts w:ascii="Helvetica" w:eastAsia="Times New Roman" w:hAnsi="Helvetica" w:cs="Helvetica"/>
          <w:b/>
          <w:bCs/>
          <w:color w:val="000000"/>
          <w:sz w:val="27"/>
          <w:szCs w:val="27"/>
          <w:lang w:eastAsia="ru-RU"/>
        </w:rPr>
        <w:t xml:space="preserve">Речь полна </w:t>
      </w:r>
      <w:proofErr w:type="spellStart"/>
      <w:r w:rsidRPr="005F7997">
        <w:rPr>
          <w:rFonts w:ascii="Helvetica" w:eastAsia="Times New Roman" w:hAnsi="Helvetica" w:cs="Helvetica"/>
          <w:b/>
          <w:bCs/>
          <w:color w:val="000000"/>
          <w:sz w:val="27"/>
          <w:szCs w:val="27"/>
          <w:lang w:eastAsia="ru-RU"/>
        </w:rPr>
        <w:t>аграмматизмов</w:t>
      </w:r>
      <w:proofErr w:type="spellEnd"/>
      <w:r w:rsidRPr="005F7997">
        <w:rPr>
          <w:rFonts w:ascii="Helvetica" w:eastAsia="Times New Roman" w:hAnsi="Helvetica" w:cs="Helvetica"/>
          <w:b/>
          <w:bCs/>
          <w:color w:val="000000"/>
          <w:sz w:val="27"/>
          <w:szCs w:val="27"/>
          <w:lang w:eastAsia="ru-RU"/>
        </w:rPr>
        <w:t xml:space="preserve"> (неправильных форм и вариантов слов) и недостаточно фонетически оформлена;</w:t>
      </w:r>
    </w:p>
    <w:p w:rsidR="005F7997" w:rsidRPr="005F7997" w:rsidRDefault="005F7997" w:rsidP="005F7997">
      <w:pPr>
        <w:numPr>
          <w:ilvl w:val="0"/>
          <w:numId w:val="2"/>
        </w:numPr>
        <w:spacing w:before="30" w:after="30" w:line="293" w:lineRule="atLeast"/>
        <w:ind w:left="480"/>
        <w:jc w:val="both"/>
        <w:rPr>
          <w:rFonts w:ascii="Arial" w:eastAsia="Times New Roman" w:hAnsi="Arial" w:cs="Arial"/>
          <w:b/>
          <w:bCs/>
          <w:color w:val="141414"/>
          <w:sz w:val="20"/>
          <w:szCs w:val="20"/>
          <w:lang w:eastAsia="ru-RU"/>
        </w:rPr>
      </w:pPr>
      <w:r w:rsidRPr="005F7997">
        <w:rPr>
          <w:rFonts w:ascii="Helvetica" w:eastAsia="Times New Roman" w:hAnsi="Helvetica" w:cs="Helvetica"/>
          <w:b/>
          <w:bCs/>
          <w:color w:val="000000"/>
          <w:sz w:val="27"/>
          <w:szCs w:val="27"/>
          <w:lang w:eastAsia="ru-RU"/>
        </w:rPr>
        <w:t xml:space="preserve">Экспрессивная речь отстаёт от </w:t>
      </w:r>
      <w:proofErr w:type="spellStart"/>
      <w:r w:rsidRPr="005F7997">
        <w:rPr>
          <w:rFonts w:ascii="Helvetica" w:eastAsia="Times New Roman" w:hAnsi="Helvetica" w:cs="Helvetica"/>
          <w:b/>
          <w:bCs/>
          <w:color w:val="000000"/>
          <w:sz w:val="27"/>
          <w:szCs w:val="27"/>
          <w:lang w:eastAsia="ru-RU"/>
        </w:rPr>
        <w:t>импрессивной</w:t>
      </w:r>
      <w:proofErr w:type="spellEnd"/>
      <w:r w:rsidRPr="005F7997">
        <w:rPr>
          <w:rFonts w:ascii="Helvetica" w:eastAsia="Times New Roman" w:hAnsi="Helvetica" w:cs="Helvetica"/>
          <w:b/>
          <w:bCs/>
          <w:color w:val="000000"/>
          <w:sz w:val="27"/>
          <w:szCs w:val="27"/>
          <w:lang w:eastAsia="ru-RU"/>
        </w:rPr>
        <w:t>, то есть ребёнок, понимая обращенную к нему речь, не может сам правильно озвучить свои мысли;</w:t>
      </w:r>
    </w:p>
    <w:p w:rsidR="005F7997" w:rsidRPr="005F7997" w:rsidRDefault="005F7997" w:rsidP="005F7997">
      <w:pPr>
        <w:numPr>
          <w:ilvl w:val="0"/>
          <w:numId w:val="2"/>
        </w:numPr>
        <w:spacing w:before="30" w:after="30" w:line="293" w:lineRule="atLeast"/>
        <w:ind w:left="480"/>
        <w:jc w:val="both"/>
        <w:rPr>
          <w:rFonts w:ascii="Arial" w:eastAsia="Times New Roman" w:hAnsi="Arial" w:cs="Arial"/>
          <w:b/>
          <w:bCs/>
          <w:color w:val="141414"/>
          <w:sz w:val="20"/>
          <w:szCs w:val="20"/>
          <w:lang w:eastAsia="ru-RU"/>
        </w:rPr>
      </w:pPr>
      <w:r w:rsidRPr="005F7997">
        <w:rPr>
          <w:rFonts w:ascii="Helvetica" w:eastAsia="Times New Roman" w:hAnsi="Helvetica" w:cs="Helvetica"/>
          <w:b/>
          <w:bCs/>
          <w:color w:val="000000"/>
          <w:sz w:val="27"/>
          <w:szCs w:val="27"/>
          <w:lang w:eastAsia="ru-RU"/>
        </w:rPr>
        <w:t>Речь детей с ОНР малопонятна.</w:t>
      </w:r>
    </w:p>
    <w:p w:rsidR="00712849" w:rsidRDefault="00712849"/>
    <w:sectPr w:rsidR="00712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29E8"/>
    <w:multiLevelType w:val="multilevel"/>
    <w:tmpl w:val="B740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5275F7"/>
    <w:multiLevelType w:val="multilevel"/>
    <w:tmpl w:val="AD54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858"/>
    <w:rsid w:val="00001858"/>
    <w:rsid w:val="005F7997"/>
    <w:rsid w:val="00712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F7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5F7997"/>
    <w:rPr>
      <w:i/>
      <w:iCs/>
    </w:rPr>
  </w:style>
  <w:style w:type="paragraph" w:customStyle="1" w:styleId="c8">
    <w:name w:val="c8"/>
    <w:basedOn w:val="a"/>
    <w:rsid w:val="005F79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F7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5F7997"/>
    <w:rPr>
      <w:i/>
      <w:iCs/>
    </w:rPr>
  </w:style>
  <w:style w:type="paragraph" w:customStyle="1" w:styleId="c8">
    <w:name w:val="c8"/>
    <w:basedOn w:val="a"/>
    <w:rsid w:val="005F79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79549">
      <w:bodyDiv w:val="1"/>
      <w:marLeft w:val="0"/>
      <w:marRight w:val="0"/>
      <w:marTop w:val="0"/>
      <w:marBottom w:val="0"/>
      <w:divBdr>
        <w:top w:val="none" w:sz="0" w:space="0" w:color="auto"/>
        <w:left w:val="none" w:sz="0" w:space="0" w:color="auto"/>
        <w:bottom w:val="none" w:sz="0" w:space="0" w:color="auto"/>
        <w:right w:val="none" w:sz="0" w:space="0" w:color="auto"/>
      </w:divBdr>
    </w:div>
    <w:div w:id="168062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Филиппова</dc:creator>
  <cp:keywords/>
  <dc:description/>
  <cp:lastModifiedBy>Любовь Филиппова</cp:lastModifiedBy>
  <cp:revision>3</cp:revision>
  <dcterms:created xsi:type="dcterms:W3CDTF">2016-09-11T07:35:00Z</dcterms:created>
  <dcterms:modified xsi:type="dcterms:W3CDTF">2016-09-11T07:37:00Z</dcterms:modified>
</cp:coreProperties>
</file>