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78" w:rsidRDefault="00B87C78" w:rsidP="00375E33">
      <w:pPr>
        <w:pStyle w:val="a6"/>
        <w:rPr>
          <w:rFonts w:ascii="Arial Unicode MS" w:eastAsia="Arial Unicode MS" w:hAnsi="Arial Unicode MS" w:cs="Arial Unicode MS"/>
          <w:b/>
          <w:color w:val="7030A0"/>
          <w:sz w:val="44"/>
          <w:szCs w:val="44"/>
        </w:rPr>
      </w:pPr>
      <w:r w:rsidRPr="00375E33">
        <w:rPr>
          <w:rFonts w:ascii="Arial Unicode MS" w:eastAsia="Arial Unicode MS" w:hAnsi="Arial Unicode MS" w:cs="Arial Unicode MS"/>
          <w:b/>
          <w:color w:val="7030A0"/>
          <w:sz w:val="28"/>
          <w:szCs w:val="28"/>
        </w:rPr>
        <w:t>Кулаковская В.И</w:t>
      </w:r>
    </w:p>
    <w:p w:rsidR="00375E33" w:rsidRPr="00375E33" w:rsidRDefault="00375E33" w:rsidP="00375E33"/>
    <w:p w:rsidR="00841494" w:rsidRPr="00375E33" w:rsidRDefault="00841494" w:rsidP="00841494">
      <w:pPr>
        <w:pStyle w:val="a6"/>
        <w:jc w:val="center"/>
        <w:rPr>
          <w:rFonts w:ascii="Arial Unicode MS" w:eastAsia="Arial Unicode MS" w:hAnsi="Arial Unicode MS" w:cs="Arial Unicode MS"/>
          <w:b/>
          <w:color w:val="7030A0"/>
          <w:sz w:val="44"/>
          <w:szCs w:val="44"/>
        </w:rPr>
      </w:pPr>
      <w:r w:rsidRPr="00375E33">
        <w:rPr>
          <w:rFonts w:ascii="Arial Unicode MS" w:eastAsia="Arial Unicode MS" w:hAnsi="Arial Unicode MS" w:cs="Arial Unicode MS"/>
          <w:b/>
          <w:color w:val="7030A0"/>
          <w:sz w:val="44"/>
          <w:szCs w:val="44"/>
        </w:rPr>
        <w:t xml:space="preserve">Дошкольник и эпидемия: стоит ли и как говорить с детьми о </w:t>
      </w:r>
      <w:proofErr w:type="spellStart"/>
      <w:r w:rsidRPr="00375E33">
        <w:rPr>
          <w:rFonts w:ascii="Arial Unicode MS" w:eastAsia="Arial Unicode MS" w:hAnsi="Arial Unicode MS" w:cs="Arial Unicode MS"/>
          <w:b/>
          <w:color w:val="7030A0"/>
          <w:sz w:val="44"/>
          <w:szCs w:val="44"/>
        </w:rPr>
        <w:t>коронавирусе</w:t>
      </w:r>
      <w:proofErr w:type="spellEnd"/>
    </w:p>
    <w:p w:rsidR="00841494" w:rsidRPr="00375E33" w:rsidRDefault="00841494" w:rsidP="00841494">
      <w:pPr>
        <w:pStyle w:val="a6"/>
        <w:jc w:val="center"/>
        <w:rPr>
          <w:rFonts w:ascii="Arial Unicode MS" w:eastAsia="Arial Unicode MS" w:hAnsi="Arial Unicode MS" w:cs="Arial Unicode MS"/>
          <w:b/>
          <w:color w:val="7030A0"/>
          <w:sz w:val="44"/>
          <w:szCs w:val="44"/>
        </w:rPr>
      </w:pPr>
    </w:p>
    <w:p w:rsidR="00B87C78" w:rsidRDefault="00B87C78" w:rsidP="00B87C78">
      <w:r>
        <w:rPr>
          <w:noProof/>
          <w:lang w:eastAsia="ru-RU"/>
        </w:rPr>
        <w:t xml:space="preserve">                               </w:t>
      </w:r>
      <w:r>
        <w:rPr>
          <w:noProof/>
          <w:lang w:eastAsia="ru-RU"/>
        </w:rPr>
        <w:drawing>
          <wp:inline distT="0" distB="0" distL="0" distR="0">
            <wp:extent cx="3921125" cy="2518657"/>
            <wp:effectExtent l="19050" t="0" r="3175" b="0"/>
            <wp:docPr id="1" name="Рисунок 0" descr="2020People_Viruses_of_coronavirus_covid-19_on_a_purple_background_14238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eople_Viruses_of_coronavirus_covid-19_on_a_purple_background_142382_.jpg"/>
                    <pic:cNvPicPr/>
                  </pic:nvPicPr>
                  <pic:blipFill>
                    <a:blip r:embed="rId4" cstate="print"/>
                    <a:stretch>
                      <a:fillRect/>
                    </a:stretch>
                  </pic:blipFill>
                  <pic:spPr>
                    <a:xfrm>
                      <a:off x="0" y="0"/>
                      <a:ext cx="3921125" cy="2518657"/>
                    </a:xfrm>
                    <a:prstGeom prst="rect">
                      <a:avLst/>
                    </a:prstGeom>
                  </pic:spPr>
                </pic:pic>
              </a:graphicData>
            </a:graphic>
          </wp:inline>
        </w:drawing>
      </w:r>
    </w:p>
    <w:p w:rsidR="00B87C78" w:rsidRPr="00B87C78" w:rsidRDefault="00B87C78" w:rsidP="00B87C78"/>
    <w:p w:rsidR="00841494" w:rsidRPr="00375E33" w:rsidRDefault="00841494" w:rsidP="00375E33">
      <w:pPr>
        <w:spacing w:after="0" w:line="360" w:lineRule="auto"/>
        <w:ind w:firstLine="709"/>
        <w:jc w:val="both"/>
        <w:rPr>
          <w:rFonts w:ascii="Arial" w:eastAsia="Arial Unicode MS" w:hAnsi="Arial" w:cs="Arial"/>
          <w:color w:val="632423" w:themeColor="accent2" w:themeShade="80"/>
          <w:sz w:val="28"/>
          <w:szCs w:val="28"/>
        </w:rPr>
      </w:pPr>
      <w:r w:rsidRPr="00375E33">
        <w:rPr>
          <w:rFonts w:ascii="Arial" w:eastAsia="Arial Unicode MS" w:hAnsi="Arial" w:cs="Arial"/>
          <w:color w:val="632423" w:themeColor="accent2" w:themeShade="80"/>
          <w:sz w:val="28"/>
          <w:szCs w:val="28"/>
        </w:rPr>
        <w:t xml:space="preserve">Время карантина действительно сложный и еще не исследованный период. Особенно  </w:t>
      </w:r>
      <w:proofErr w:type="gramStart"/>
      <w:r w:rsidRPr="00375E33">
        <w:rPr>
          <w:rFonts w:ascii="Arial" w:eastAsia="Arial Unicode MS" w:hAnsi="Arial" w:cs="Arial"/>
          <w:color w:val="632423" w:themeColor="accent2" w:themeShade="80"/>
          <w:sz w:val="28"/>
          <w:szCs w:val="28"/>
        </w:rPr>
        <w:t>непонятным</w:t>
      </w:r>
      <w:proofErr w:type="gramEnd"/>
      <w:r w:rsidR="007B2694" w:rsidRPr="00375E33">
        <w:rPr>
          <w:rFonts w:ascii="Arial" w:eastAsia="Arial Unicode MS" w:hAnsi="Arial" w:cs="Arial"/>
          <w:color w:val="632423" w:themeColor="accent2" w:themeShade="80"/>
          <w:sz w:val="28"/>
          <w:szCs w:val="28"/>
        </w:rPr>
        <w:t xml:space="preserve"> </w:t>
      </w:r>
      <w:r w:rsidRPr="00375E33">
        <w:rPr>
          <w:rFonts w:ascii="Arial" w:eastAsia="Arial Unicode MS" w:hAnsi="Arial" w:cs="Arial"/>
          <w:color w:val="632423" w:themeColor="accent2" w:themeShade="80"/>
          <w:sz w:val="28"/>
          <w:szCs w:val="28"/>
        </w:rPr>
        <w:t xml:space="preserve"> он  ощущается детьми дошкольного возраста. Попробуем представить себе, какие переживания возникают у маленького ребенка, когда он видит, что вся семья (или почти вся) дома, никто не идет на работу, но почему-то выраженной  радости, какая обычно бывает вначале отпуска, взрослые не испытывают. Мало того</w:t>
      </w:r>
      <w:r w:rsidR="007B2694" w:rsidRPr="00375E33">
        <w:rPr>
          <w:rFonts w:ascii="Arial" w:eastAsia="Arial Unicode MS" w:hAnsi="Arial" w:cs="Arial"/>
          <w:color w:val="632423" w:themeColor="accent2" w:themeShade="80"/>
          <w:sz w:val="28"/>
          <w:szCs w:val="28"/>
        </w:rPr>
        <w:t xml:space="preserve">, </w:t>
      </w:r>
      <w:r w:rsidRPr="00375E33">
        <w:rPr>
          <w:rFonts w:ascii="Arial" w:eastAsia="Arial Unicode MS" w:hAnsi="Arial" w:cs="Arial"/>
          <w:color w:val="632423" w:themeColor="accent2" w:themeShade="80"/>
          <w:sz w:val="28"/>
          <w:szCs w:val="28"/>
        </w:rPr>
        <w:t xml:space="preserve"> в течение дня малыши замечают постоянное напряжение и волнение, которые близкие люди испытывают после очередной информации, которую нашли в интернете или услышали в телевизионных новостях. А представим себе содержание телефонных разговоров-споров с сослуживцами  или с пожилыми родителями. </w:t>
      </w:r>
      <w:proofErr w:type="gramStart"/>
      <w:r w:rsidRPr="00375E33">
        <w:rPr>
          <w:rFonts w:ascii="Arial" w:eastAsia="Arial Unicode MS" w:hAnsi="Arial" w:cs="Arial"/>
          <w:color w:val="632423" w:themeColor="accent2" w:themeShade="80"/>
          <w:sz w:val="28"/>
          <w:szCs w:val="28"/>
        </w:rPr>
        <w:t>В добавок</w:t>
      </w:r>
      <w:proofErr w:type="gramEnd"/>
      <w:r w:rsidRPr="00375E33">
        <w:rPr>
          <w:rFonts w:ascii="Arial" w:eastAsia="Arial Unicode MS" w:hAnsi="Arial" w:cs="Arial"/>
          <w:color w:val="632423" w:themeColor="accent2" w:themeShade="80"/>
          <w:sz w:val="28"/>
          <w:szCs w:val="28"/>
        </w:rPr>
        <w:t xml:space="preserve"> ко всему</w:t>
      </w:r>
      <w:r w:rsidR="007B2694" w:rsidRPr="00375E33">
        <w:rPr>
          <w:rFonts w:ascii="Arial" w:eastAsia="Arial Unicode MS" w:hAnsi="Arial" w:cs="Arial"/>
          <w:color w:val="632423" w:themeColor="accent2" w:themeShade="80"/>
          <w:sz w:val="28"/>
          <w:szCs w:val="28"/>
        </w:rPr>
        <w:t xml:space="preserve">, </w:t>
      </w:r>
      <w:r w:rsidRPr="00375E33">
        <w:rPr>
          <w:rFonts w:ascii="Arial" w:eastAsia="Arial Unicode MS" w:hAnsi="Arial" w:cs="Arial"/>
          <w:color w:val="632423" w:themeColor="accent2" w:themeShade="80"/>
          <w:sz w:val="28"/>
          <w:szCs w:val="28"/>
        </w:rPr>
        <w:t xml:space="preserve"> ребенка начинают  </w:t>
      </w:r>
      <w:r w:rsidRPr="00375E33">
        <w:rPr>
          <w:rFonts w:ascii="Arial" w:eastAsia="Arial Unicode MS" w:hAnsi="Arial" w:cs="Arial"/>
          <w:color w:val="632423" w:themeColor="accent2" w:themeShade="80"/>
          <w:sz w:val="28"/>
          <w:szCs w:val="28"/>
        </w:rPr>
        <w:lastRenderedPageBreak/>
        <w:t>наказывать чаще обычного, запрещать то, что всегда было привычным и доступным.</w:t>
      </w:r>
    </w:p>
    <w:p w:rsidR="00841494" w:rsidRPr="00375E33" w:rsidRDefault="00841494" w:rsidP="00375E33">
      <w:pPr>
        <w:spacing w:after="0" w:line="360" w:lineRule="auto"/>
        <w:ind w:firstLine="709"/>
        <w:jc w:val="both"/>
        <w:rPr>
          <w:rFonts w:ascii="Arial" w:eastAsia="Arial Unicode MS" w:hAnsi="Arial" w:cs="Arial"/>
          <w:color w:val="632423" w:themeColor="accent2" w:themeShade="80"/>
          <w:sz w:val="28"/>
          <w:szCs w:val="28"/>
        </w:rPr>
      </w:pPr>
      <w:r w:rsidRPr="00375E33">
        <w:rPr>
          <w:rFonts w:ascii="Arial" w:eastAsia="Arial Unicode MS" w:hAnsi="Arial" w:cs="Arial"/>
          <w:color w:val="632423" w:themeColor="accent2" w:themeShade="80"/>
          <w:sz w:val="28"/>
          <w:szCs w:val="28"/>
        </w:rPr>
        <w:t xml:space="preserve">Первое правило, которое необходимо выполнять родителям  при любой чрезвычайной  (или относительно чрезвычайной) ситуации – не изолировать ребенка от той действительности, в которой он сейчас живет. Ребенок очень хорошо чувствует, что происходит что-то, чего он не может объяснить. Для каждого возраста ребенка можно найти доступную для его понимания информацию. Можно поговорить о </w:t>
      </w:r>
      <w:proofErr w:type="spellStart"/>
      <w:r w:rsidRPr="00375E33">
        <w:rPr>
          <w:rFonts w:ascii="Arial" w:eastAsia="Arial Unicode MS" w:hAnsi="Arial" w:cs="Arial"/>
          <w:color w:val="632423" w:themeColor="accent2" w:themeShade="80"/>
          <w:sz w:val="28"/>
          <w:szCs w:val="28"/>
        </w:rPr>
        <w:t>коронавирусе</w:t>
      </w:r>
      <w:proofErr w:type="spellEnd"/>
      <w:r w:rsidRPr="00375E33">
        <w:rPr>
          <w:rFonts w:ascii="Arial" w:eastAsia="Arial Unicode MS" w:hAnsi="Arial" w:cs="Arial"/>
          <w:color w:val="632423" w:themeColor="accent2" w:themeShade="80"/>
          <w:sz w:val="28"/>
          <w:szCs w:val="28"/>
        </w:rPr>
        <w:t xml:space="preserve">, вычленяя значимые и запоминающиеся для ребенка факты, например: в какой стране этот вирус появился, как  связан с летучими мышами, как передается, что такое «эпидемия» и почему нужен карантин. Что касается проявлений заболевания, то фиксировать отдельное внимание на симптомах не следует. Это очень важный момент, поскольку  дети не могут долго думать об опасности, ее игнорирование срабатывает как защитный механизм. </w:t>
      </w:r>
    </w:p>
    <w:p w:rsidR="00841494" w:rsidRPr="00375E33" w:rsidRDefault="00841494" w:rsidP="00375E33">
      <w:pPr>
        <w:spacing w:after="0" w:line="360" w:lineRule="auto"/>
        <w:ind w:firstLine="709"/>
        <w:jc w:val="both"/>
        <w:rPr>
          <w:rFonts w:ascii="Arial" w:eastAsia="Arial Unicode MS" w:hAnsi="Arial" w:cs="Arial"/>
          <w:color w:val="632423" w:themeColor="accent2" w:themeShade="80"/>
          <w:sz w:val="28"/>
          <w:szCs w:val="28"/>
        </w:rPr>
      </w:pPr>
      <w:r w:rsidRPr="00375E33">
        <w:rPr>
          <w:rFonts w:ascii="Arial" w:eastAsia="Arial Unicode MS" w:hAnsi="Arial" w:cs="Arial"/>
          <w:color w:val="632423" w:themeColor="accent2" w:themeShade="80"/>
          <w:sz w:val="28"/>
          <w:szCs w:val="28"/>
        </w:rPr>
        <w:t xml:space="preserve">Главной кульминацией беседы должна стать тема защиты,  то есть, как этого вируса  избежать и как с ним бороться. И вот здесь можно дать выход своим выдумкам и фантазии. Придумать интересные способы общения с друзьями, нарисовать и смастерить средства защиты, вместе с ребенком придумать и развесить  специальные памятки, в каких случаях необходимо мыть руки и т.д.  </w:t>
      </w:r>
    </w:p>
    <w:p w:rsidR="00841494" w:rsidRPr="00375E33" w:rsidRDefault="00841494" w:rsidP="00375E33">
      <w:pPr>
        <w:spacing w:after="0" w:line="360" w:lineRule="auto"/>
        <w:ind w:firstLine="709"/>
        <w:jc w:val="both"/>
        <w:rPr>
          <w:rFonts w:ascii="Arial" w:eastAsia="Arial Unicode MS" w:hAnsi="Arial" w:cs="Arial"/>
          <w:color w:val="632423" w:themeColor="accent2" w:themeShade="80"/>
          <w:sz w:val="28"/>
          <w:szCs w:val="28"/>
        </w:rPr>
      </w:pPr>
      <w:r w:rsidRPr="00375E33">
        <w:rPr>
          <w:rFonts w:ascii="Arial" w:eastAsia="Arial Unicode MS" w:hAnsi="Arial" w:cs="Arial"/>
          <w:color w:val="632423" w:themeColor="accent2" w:themeShade="80"/>
          <w:sz w:val="28"/>
          <w:szCs w:val="28"/>
        </w:rPr>
        <w:t xml:space="preserve">Важно помнить, что это должно происходить в доверительной беседе с ребенком, где ребенок не просто слушатель, а активный собеседник. Пусть он расскажет, что он знает о вирусах и как предлагает </w:t>
      </w:r>
      <w:r w:rsidR="007B2694" w:rsidRPr="00375E33">
        <w:rPr>
          <w:rFonts w:ascii="Arial" w:eastAsia="Arial Unicode MS" w:hAnsi="Arial" w:cs="Arial"/>
          <w:color w:val="632423" w:themeColor="accent2" w:themeShade="80"/>
          <w:sz w:val="28"/>
          <w:szCs w:val="28"/>
        </w:rPr>
        <w:t xml:space="preserve"> </w:t>
      </w:r>
      <w:r w:rsidRPr="00375E33">
        <w:rPr>
          <w:rFonts w:ascii="Arial" w:eastAsia="Arial Unicode MS" w:hAnsi="Arial" w:cs="Arial"/>
          <w:color w:val="632423" w:themeColor="accent2" w:themeShade="80"/>
          <w:sz w:val="28"/>
          <w:szCs w:val="28"/>
        </w:rPr>
        <w:t xml:space="preserve">защищаться. К тому же данные беседы могут иметь очень важный воспитательный эффект, например, дети сами могут прийти к выводу, почему опасно ходить в гости в период карантина к бабушке и дедушке, как сделать так, чтобы им не было грустно,  и они не ощущали  в этот сложный период свое одиночество. </w:t>
      </w:r>
    </w:p>
    <w:p w:rsidR="007B2694" w:rsidRPr="00375E33" w:rsidRDefault="00841494" w:rsidP="00375E33">
      <w:pPr>
        <w:spacing w:line="360" w:lineRule="auto"/>
        <w:ind w:firstLine="709"/>
        <w:jc w:val="both"/>
        <w:rPr>
          <w:rFonts w:ascii="Arial" w:eastAsia="Arial Unicode MS" w:hAnsi="Arial" w:cs="Arial"/>
          <w:color w:val="632423" w:themeColor="accent2" w:themeShade="80"/>
          <w:sz w:val="28"/>
          <w:szCs w:val="28"/>
        </w:rPr>
      </w:pPr>
      <w:r w:rsidRPr="00375E33">
        <w:rPr>
          <w:rFonts w:ascii="Arial" w:eastAsia="Arial Unicode MS" w:hAnsi="Arial" w:cs="Arial"/>
          <w:color w:val="632423" w:themeColor="accent2" w:themeShade="80"/>
          <w:sz w:val="28"/>
          <w:szCs w:val="28"/>
        </w:rPr>
        <w:lastRenderedPageBreak/>
        <w:t xml:space="preserve">И самый главный совет родителям в это непростое время  - не раздражаться, если ребенок не понимает опасности  или не хочет это понимать, у него еще не сформирован опыт преодоления таких ситуаций. На то он и опыт, что приобретается со временем и обязательно во взаимодействии с взрослым.  </w:t>
      </w:r>
    </w:p>
    <w:p w:rsidR="00B87C78" w:rsidRPr="00375E33" w:rsidRDefault="00B87C78" w:rsidP="00375E33">
      <w:pPr>
        <w:spacing w:line="360" w:lineRule="auto"/>
        <w:ind w:firstLine="709"/>
        <w:jc w:val="both"/>
        <w:rPr>
          <w:rFonts w:ascii="Arial" w:eastAsia="Arial Unicode MS" w:hAnsi="Arial" w:cs="Arial"/>
          <w:color w:val="632423" w:themeColor="accent2" w:themeShade="80"/>
          <w:sz w:val="28"/>
          <w:szCs w:val="28"/>
        </w:rPr>
      </w:pPr>
    </w:p>
    <w:p w:rsidR="00B87C78" w:rsidRPr="00841494" w:rsidRDefault="00B87C78" w:rsidP="00375E33">
      <w:pPr>
        <w:spacing w:line="360" w:lineRule="auto"/>
        <w:ind w:firstLine="709"/>
        <w:jc w:val="both"/>
        <w:rPr>
          <w:rFonts w:ascii="Arial Unicode MS" w:eastAsia="Arial Unicode MS" w:hAnsi="Arial Unicode MS" w:cs="Arial Unicode MS"/>
          <w:sz w:val="28"/>
          <w:szCs w:val="28"/>
        </w:rPr>
      </w:pPr>
      <w:r w:rsidRPr="00375E33">
        <w:rPr>
          <w:rFonts w:ascii="Arial" w:eastAsia="Arial Unicode MS" w:hAnsi="Arial" w:cs="Arial"/>
          <w:sz w:val="28"/>
          <w:szCs w:val="28"/>
        </w:rPr>
        <w:t xml:space="preserve">        </w:t>
      </w:r>
      <w:r>
        <w:rPr>
          <w:noProof/>
          <w:lang w:eastAsia="ru-RU"/>
        </w:rPr>
        <w:drawing>
          <wp:inline distT="0" distB="0" distL="0" distR="0">
            <wp:extent cx="3381375" cy="2261715"/>
            <wp:effectExtent l="19050" t="0" r="9525" b="0"/>
            <wp:docPr id="2" name="Рисунок 1" descr="https://img.lovepik.com/element/40167/3929.png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vepik.com/element/40167/3929.png_1200.png"/>
                    <pic:cNvPicPr>
                      <a:picLocks noChangeAspect="1" noChangeArrowheads="1"/>
                    </pic:cNvPicPr>
                  </pic:nvPicPr>
                  <pic:blipFill>
                    <a:blip r:embed="rId5" cstate="print"/>
                    <a:srcRect/>
                    <a:stretch>
                      <a:fillRect/>
                    </a:stretch>
                  </pic:blipFill>
                  <pic:spPr bwMode="auto">
                    <a:xfrm>
                      <a:off x="0" y="0"/>
                      <a:ext cx="3385917" cy="2264753"/>
                    </a:xfrm>
                    <a:prstGeom prst="rect">
                      <a:avLst/>
                    </a:prstGeom>
                    <a:noFill/>
                    <a:ln w="9525">
                      <a:noFill/>
                      <a:miter lim="800000"/>
                      <a:headEnd/>
                      <a:tailEnd/>
                    </a:ln>
                  </pic:spPr>
                </pic:pic>
              </a:graphicData>
            </a:graphic>
          </wp:inline>
        </w:drawing>
      </w:r>
    </w:p>
    <w:sectPr w:rsidR="00B87C78" w:rsidRPr="00841494" w:rsidSect="00B87C78">
      <w:pgSz w:w="11906" w:h="16838"/>
      <w:pgMar w:top="1134" w:right="850" w:bottom="1134" w:left="1701"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41494"/>
    <w:rsid w:val="000973DF"/>
    <w:rsid w:val="00375E33"/>
    <w:rsid w:val="004D05DC"/>
    <w:rsid w:val="007B2694"/>
    <w:rsid w:val="00841494"/>
    <w:rsid w:val="00AD3820"/>
    <w:rsid w:val="00AF5524"/>
    <w:rsid w:val="00B8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94"/>
  </w:style>
  <w:style w:type="paragraph" w:styleId="1">
    <w:name w:val="heading 1"/>
    <w:basedOn w:val="a"/>
    <w:next w:val="a"/>
    <w:link w:val="10"/>
    <w:uiPriority w:val="9"/>
    <w:qFormat/>
    <w:rsid w:val="00841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4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41494"/>
    <w:pPr>
      <w:spacing w:after="0" w:line="240" w:lineRule="auto"/>
      <w:jc w:val="both"/>
    </w:pPr>
    <w:rPr>
      <w:rFonts w:ascii="Times New Roman" w:eastAsia="Calibri" w:hAnsi="Times New Roman" w:cs="Times New Roman"/>
      <w:sz w:val="24"/>
      <w:szCs w:val="20"/>
      <w:lang w:eastAsia="ru-RU"/>
    </w:rPr>
  </w:style>
  <w:style w:type="character" w:customStyle="1" w:styleId="a4">
    <w:name w:val="Основной текст Знак"/>
    <w:basedOn w:val="a0"/>
    <w:link w:val="a3"/>
    <w:semiHidden/>
    <w:rsid w:val="00841494"/>
    <w:rPr>
      <w:rFonts w:ascii="Times New Roman" w:eastAsia="Calibri" w:hAnsi="Times New Roman" w:cs="Times New Roman"/>
      <w:sz w:val="24"/>
      <w:szCs w:val="20"/>
      <w:lang w:eastAsia="ru-RU"/>
    </w:rPr>
  </w:style>
  <w:style w:type="paragraph" w:styleId="a5">
    <w:name w:val="No Spacing"/>
    <w:uiPriority w:val="1"/>
    <w:qFormat/>
    <w:rsid w:val="00841494"/>
    <w:pPr>
      <w:spacing w:after="0" w:line="240" w:lineRule="auto"/>
    </w:pPr>
  </w:style>
  <w:style w:type="character" w:customStyle="1" w:styleId="10">
    <w:name w:val="Заголовок 1 Знак"/>
    <w:basedOn w:val="a0"/>
    <w:link w:val="1"/>
    <w:uiPriority w:val="9"/>
    <w:rsid w:val="008414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494"/>
    <w:rPr>
      <w:rFonts w:asciiTheme="majorHAnsi" w:eastAsiaTheme="majorEastAsia" w:hAnsiTheme="majorHAnsi" w:cstheme="majorBidi"/>
      <w:b/>
      <w:bCs/>
      <w:color w:val="4F81BD" w:themeColor="accent1"/>
      <w:sz w:val="26"/>
      <w:szCs w:val="26"/>
    </w:rPr>
  </w:style>
  <w:style w:type="paragraph" w:styleId="a6">
    <w:name w:val="Title"/>
    <w:basedOn w:val="a"/>
    <w:next w:val="a"/>
    <w:link w:val="a7"/>
    <w:uiPriority w:val="10"/>
    <w:qFormat/>
    <w:rsid w:val="00841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41494"/>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8414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1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2020-05-21T14:17:00Z</dcterms:created>
  <dcterms:modified xsi:type="dcterms:W3CDTF">2020-05-21T14:34:00Z</dcterms:modified>
</cp:coreProperties>
</file>