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9084" w14:textId="77777777" w:rsidR="00C54CB9" w:rsidRPr="00C54CB9" w:rsidRDefault="00C54CB9" w:rsidP="00C54CB9">
      <w:pPr>
        <w:spacing w:after="0" w:line="240" w:lineRule="auto"/>
        <w:jc w:val="center"/>
        <w:rPr>
          <w:rFonts w:ascii="Times New Roman" w:eastAsia="Times New Roman" w:hAnsi="Times New Roman" w:cs="Times New Roman"/>
          <w:b/>
          <w:sz w:val="28"/>
          <w:szCs w:val="28"/>
        </w:rPr>
      </w:pPr>
      <w:r w:rsidRPr="00C54CB9">
        <w:rPr>
          <w:rFonts w:ascii="Times New Roman" w:eastAsia="Times New Roman" w:hAnsi="Times New Roman" w:cs="Times New Roman"/>
          <w:b/>
          <w:sz w:val="28"/>
          <w:szCs w:val="28"/>
        </w:rPr>
        <w:t xml:space="preserve">Муниципальное бюджетное общеобразовательное учреждение </w:t>
      </w:r>
    </w:p>
    <w:p w14:paraId="5C6DE175" w14:textId="77777777" w:rsidR="00C54CB9" w:rsidRPr="00C54CB9" w:rsidRDefault="00C54CB9" w:rsidP="00C54CB9">
      <w:pPr>
        <w:spacing w:after="0" w:line="240" w:lineRule="auto"/>
        <w:jc w:val="center"/>
        <w:rPr>
          <w:rFonts w:ascii="Times New Roman" w:eastAsia="Times New Roman" w:hAnsi="Times New Roman" w:cs="Times New Roman"/>
          <w:b/>
          <w:sz w:val="28"/>
          <w:szCs w:val="28"/>
        </w:rPr>
      </w:pPr>
      <w:r w:rsidRPr="00C54CB9">
        <w:rPr>
          <w:rFonts w:ascii="Times New Roman" w:eastAsia="Times New Roman" w:hAnsi="Times New Roman" w:cs="Times New Roman"/>
          <w:b/>
          <w:sz w:val="28"/>
          <w:szCs w:val="28"/>
        </w:rPr>
        <w:t>«Средняя общеобразовательная школа №29»</w:t>
      </w:r>
    </w:p>
    <w:p w14:paraId="7E6F269C" w14:textId="77777777" w:rsidR="00C54CB9" w:rsidRPr="00C54CB9" w:rsidRDefault="00C54CB9" w:rsidP="00C54CB9">
      <w:pPr>
        <w:spacing w:after="0" w:line="240" w:lineRule="auto"/>
        <w:jc w:val="center"/>
        <w:rPr>
          <w:rFonts w:ascii="Times New Roman" w:eastAsia="Times New Roman" w:hAnsi="Times New Roman" w:cs="Times New Roman"/>
          <w:b/>
          <w:sz w:val="28"/>
          <w:szCs w:val="28"/>
        </w:rPr>
      </w:pPr>
      <w:r w:rsidRPr="00C54CB9">
        <w:rPr>
          <w:rFonts w:ascii="Times New Roman" w:eastAsia="Times New Roman" w:hAnsi="Times New Roman" w:cs="Times New Roman"/>
          <w:b/>
          <w:sz w:val="28"/>
          <w:szCs w:val="28"/>
        </w:rPr>
        <w:t xml:space="preserve"> (дошкольное отделение «Семицветик»)</w:t>
      </w:r>
    </w:p>
    <w:p w14:paraId="64547351" w14:textId="3DEA0AF5" w:rsidR="00602AAC" w:rsidRDefault="00602AAC" w:rsidP="00C54CB9">
      <w:pPr>
        <w:spacing w:after="0" w:line="240" w:lineRule="auto"/>
        <w:jc w:val="center"/>
        <w:rPr>
          <w:rFonts w:ascii="Times New Roman" w:eastAsia="Times New Roman" w:hAnsi="Times New Roman" w:cs="Times New Roman"/>
          <w:b/>
          <w:sz w:val="28"/>
          <w:szCs w:val="28"/>
        </w:rPr>
      </w:pPr>
    </w:p>
    <w:p w14:paraId="16D8CD7C" w14:textId="77777777" w:rsidR="00602AAC" w:rsidRDefault="00602AAC" w:rsidP="00602AAC">
      <w:pPr>
        <w:spacing w:after="0" w:line="360" w:lineRule="auto"/>
        <w:ind w:firstLine="709"/>
        <w:jc w:val="center"/>
        <w:rPr>
          <w:rFonts w:ascii="Times New Roman" w:eastAsia="Calibri" w:hAnsi="Times New Roman" w:cs="Times New Roman"/>
          <w:sz w:val="144"/>
          <w:szCs w:val="144"/>
        </w:rPr>
      </w:pPr>
    </w:p>
    <w:p w14:paraId="164FC679" w14:textId="77777777" w:rsidR="00602AAC" w:rsidRDefault="00602AAC" w:rsidP="00602AAC">
      <w:pPr>
        <w:spacing w:after="0" w:line="360" w:lineRule="auto"/>
        <w:ind w:firstLine="709"/>
        <w:jc w:val="center"/>
        <w:rPr>
          <w:rFonts w:ascii="Times New Roman" w:eastAsia="Calibri" w:hAnsi="Times New Roman" w:cs="Times New Roman"/>
          <w:sz w:val="44"/>
          <w:szCs w:val="44"/>
        </w:rPr>
      </w:pPr>
      <w:r>
        <w:rPr>
          <w:rFonts w:ascii="Times New Roman" w:eastAsia="Calibri" w:hAnsi="Times New Roman" w:cs="Times New Roman"/>
          <w:sz w:val="44"/>
          <w:szCs w:val="44"/>
        </w:rPr>
        <w:t>Консультация для воспитателей</w:t>
      </w:r>
    </w:p>
    <w:p w14:paraId="0D7DBAD2" w14:textId="77777777" w:rsidR="00602AAC" w:rsidRDefault="00602AAC" w:rsidP="00602AAC">
      <w:pPr>
        <w:spacing w:after="0" w:line="360" w:lineRule="auto"/>
        <w:ind w:firstLine="709"/>
        <w:jc w:val="center"/>
        <w:rPr>
          <w:rFonts w:ascii="Times New Roman" w:eastAsia="Calibri" w:hAnsi="Times New Roman" w:cs="Times New Roman"/>
          <w:sz w:val="36"/>
          <w:szCs w:val="36"/>
        </w:rPr>
      </w:pPr>
    </w:p>
    <w:p w14:paraId="2B74B9DF" w14:textId="77777777" w:rsidR="00602AAC" w:rsidRDefault="00602AAC" w:rsidP="00602AAC">
      <w:pPr>
        <w:spacing w:after="0" w:line="360" w:lineRule="auto"/>
        <w:ind w:firstLine="709"/>
        <w:jc w:val="center"/>
        <w:rPr>
          <w:rFonts w:ascii="Times New Roman" w:eastAsia="Calibri" w:hAnsi="Times New Roman" w:cs="Times New Roman"/>
          <w:b/>
          <w:sz w:val="36"/>
          <w:szCs w:val="36"/>
        </w:rPr>
      </w:pPr>
      <w:r>
        <w:rPr>
          <w:rFonts w:ascii="Times New Roman" w:eastAsia="Calibri" w:hAnsi="Times New Roman" w:cs="Times New Roman"/>
          <w:sz w:val="36"/>
          <w:szCs w:val="36"/>
        </w:rPr>
        <w:t xml:space="preserve"> На тему </w:t>
      </w:r>
      <w:r>
        <w:rPr>
          <w:rFonts w:ascii="Times New Roman" w:eastAsia="Calibri" w:hAnsi="Times New Roman" w:cs="Times New Roman"/>
          <w:b/>
          <w:sz w:val="36"/>
          <w:szCs w:val="36"/>
        </w:rPr>
        <w:t>«</w:t>
      </w:r>
      <w:r w:rsidRPr="00E667A8">
        <w:rPr>
          <w:rFonts w:ascii="Times New Roman" w:eastAsia="Calibri" w:hAnsi="Times New Roman" w:cs="Times New Roman"/>
          <w:b/>
          <w:sz w:val="36"/>
          <w:szCs w:val="36"/>
        </w:rPr>
        <w:t>Воспитание личности в различных видах музыкальной деятельности</w:t>
      </w:r>
      <w:r>
        <w:rPr>
          <w:rFonts w:ascii="Times New Roman" w:eastAsia="Calibri" w:hAnsi="Times New Roman" w:cs="Times New Roman"/>
          <w:b/>
          <w:sz w:val="36"/>
          <w:szCs w:val="36"/>
        </w:rPr>
        <w:t>».</w:t>
      </w:r>
    </w:p>
    <w:p w14:paraId="380B609A" w14:textId="77777777" w:rsidR="00602AAC" w:rsidRDefault="00602AAC" w:rsidP="00602AAC">
      <w:pPr>
        <w:spacing w:after="0" w:line="360" w:lineRule="auto"/>
        <w:rPr>
          <w:rFonts w:ascii="Times New Roman" w:eastAsia="Calibri" w:hAnsi="Times New Roman" w:cs="Times New Roman"/>
          <w:sz w:val="28"/>
          <w:szCs w:val="28"/>
        </w:rPr>
      </w:pPr>
    </w:p>
    <w:p w14:paraId="2785BD74" w14:textId="77777777" w:rsidR="00602AAC" w:rsidRDefault="00602AAC" w:rsidP="00602AAC">
      <w:pPr>
        <w:spacing w:after="0" w:line="360" w:lineRule="auto"/>
        <w:rPr>
          <w:rFonts w:ascii="Times New Roman" w:eastAsia="Calibri" w:hAnsi="Times New Roman" w:cs="Times New Roman"/>
          <w:sz w:val="28"/>
          <w:szCs w:val="28"/>
        </w:rPr>
      </w:pPr>
    </w:p>
    <w:p w14:paraId="50C1C5E2" w14:textId="77777777" w:rsidR="00602AAC" w:rsidRDefault="00602AAC" w:rsidP="00602AAC">
      <w:pPr>
        <w:spacing w:after="0" w:line="360" w:lineRule="auto"/>
        <w:rPr>
          <w:rFonts w:ascii="Times New Roman" w:eastAsia="Calibri" w:hAnsi="Times New Roman" w:cs="Times New Roman"/>
          <w:sz w:val="28"/>
          <w:szCs w:val="28"/>
        </w:rPr>
      </w:pPr>
    </w:p>
    <w:p w14:paraId="34D15887" w14:textId="77777777" w:rsidR="00602AAC" w:rsidRDefault="00602AAC" w:rsidP="00602AAC">
      <w:pPr>
        <w:spacing w:after="0" w:line="360" w:lineRule="auto"/>
        <w:rPr>
          <w:rFonts w:ascii="Times New Roman" w:eastAsia="Calibri" w:hAnsi="Times New Roman" w:cs="Times New Roman"/>
          <w:sz w:val="28"/>
          <w:szCs w:val="28"/>
        </w:rPr>
      </w:pPr>
    </w:p>
    <w:p w14:paraId="5E3DFC52" w14:textId="77777777" w:rsidR="00602AAC" w:rsidRDefault="00602AAC" w:rsidP="00602AAC">
      <w:pPr>
        <w:spacing w:after="0" w:line="360" w:lineRule="auto"/>
        <w:rPr>
          <w:rFonts w:ascii="Times New Roman" w:eastAsia="Calibri" w:hAnsi="Times New Roman" w:cs="Times New Roman"/>
          <w:sz w:val="28"/>
          <w:szCs w:val="28"/>
        </w:rPr>
      </w:pPr>
    </w:p>
    <w:p w14:paraId="0B05C85C" w14:textId="77777777" w:rsidR="00602AAC" w:rsidRDefault="00602AAC" w:rsidP="00602AAC">
      <w:pPr>
        <w:spacing w:after="0" w:line="360" w:lineRule="auto"/>
        <w:rPr>
          <w:rFonts w:ascii="Times New Roman" w:eastAsia="Calibri" w:hAnsi="Times New Roman" w:cs="Times New Roman"/>
          <w:sz w:val="28"/>
          <w:szCs w:val="28"/>
        </w:rPr>
      </w:pPr>
    </w:p>
    <w:p w14:paraId="77E41A7B" w14:textId="77777777" w:rsidR="00602AAC" w:rsidRDefault="00602AAC" w:rsidP="00602AA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32"/>
          <w:szCs w:val="32"/>
        </w:rPr>
        <w:t>Подготовила:</w:t>
      </w:r>
    </w:p>
    <w:p w14:paraId="04D8CF35" w14:textId="77777777" w:rsidR="00602AAC" w:rsidRDefault="00602AAC" w:rsidP="00602AAC">
      <w:pPr>
        <w:spacing w:after="0" w:line="360" w:lineRule="auto"/>
        <w:ind w:firstLine="709"/>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музыкальный руководитель</w:t>
      </w:r>
    </w:p>
    <w:p w14:paraId="0C91D4BC" w14:textId="77777777" w:rsidR="00602AAC" w:rsidRDefault="00602AAC" w:rsidP="00602AAC">
      <w:pPr>
        <w:spacing w:after="0" w:line="360" w:lineRule="auto"/>
        <w:ind w:firstLine="709"/>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Ермакова Татьяна Сергеевна</w:t>
      </w:r>
    </w:p>
    <w:p w14:paraId="519AF7C7" w14:textId="77777777" w:rsidR="00602AAC" w:rsidRDefault="00602AAC" w:rsidP="00602AAC">
      <w:pPr>
        <w:spacing w:after="0" w:line="360" w:lineRule="auto"/>
        <w:ind w:firstLine="709"/>
        <w:jc w:val="both"/>
        <w:rPr>
          <w:rFonts w:ascii="Times New Roman" w:eastAsia="Calibri" w:hAnsi="Times New Roman" w:cs="Times New Roman"/>
          <w:sz w:val="32"/>
          <w:szCs w:val="32"/>
        </w:rPr>
      </w:pPr>
    </w:p>
    <w:p w14:paraId="41207212" w14:textId="77777777" w:rsidR="00602AAC" w:rsidRDefault="00602AAC" w:rsidP="00602AAC">
      <w:pPr>
        <w:spacing w:after="0" w:line="360" w:lineRule="auto"/>
        <w:ind w:firstLine="709"/>
        <w:jc w:val="both"/>
        <w:rPr>
          <w:rFonts w:ascii="Times New Roman" w:eastAsia="Calibri" w:hAnsi="Times New Roman" w:cs="Times New Roman"/>
          <w:sz w:val="32"/>
          <w:szCs w:val="32"/>
        </w:rPr>
      </w:pPr>
    </w:p>
    <w:p w14:paraId="14C50225" w14:textId="77777777" w:rsidR="00602AAC" w:rsidRDefault="00602AAC" w:rsidP="00602AAC">
      <w:pPr>
        <w:spacing w:after="0" w:line="360" w:lineRule="auto"/>
        <w:ind w:firstLine="709"/>
        <w:jc w:val="center"/>
        <w:rPr>
          <w:rFonts w:ascii="Times New Roman" w:eastAsia="Calibri" w:hAnsi="Times New Roman" w:cs="Times New Roman"/>
          <w:sz w:val="32"/>
          <w:szCs w:val="32"/>
        </w:rPr>
      </w:pPr>
    </w:p>
    <w:p w14:paraId="64F0049B" w14:textId="77777777" w:rsidR="00602AAC" w:rsidRDefault="00602AAC" w:rsidP="00602AAC">
      <w:pPr>
        <w:spacing w:after="0" w:line="360" w:lineRule="auto"/>
        <w:ind w:firstLine="709"/>
        <w:jc w:val="center"/>
        <w:rPr>
          <w:rFonts w:ascii="Times New Roman" w:eastAsia="Calibri" w:hAnsi="Times New Roman" w:cs="Times New Roman"/>
          <w:sz w:val="32"/>
          <w:szCs w:val="32"/>
        </w:rPr>
      </w:pPr>
    </w:p>
    <w:p w14:paraId="66ED8CDE" w14:textId="77777777" w:rsidR="00602AAC" w:rsidRDefault="00602AAC" w:rsidP="00602AAC">
      <w:pPr>
        <w:spacing w:after="0" w:line="360" w:lineRule="auto"/>
        <w:jc w:val="center"/>
        <w:rPr>
          <w:rFonts w:ascii="Times New Roman" w:eastAsia="Calibri" w:hAnsi="Times New Roman" w:cs="Times New Roman"/>
          <w:sz w:val="32"/>
          <w:szCs w:val="32"/>
        </w:rPr>
      </w:pPr>
    </w:p>
    <w:p w14:paraId="42420354" w14:textId="77777777" w:rsidR="00602AAC" w:rsidRDefault="00602AAC" w:rsidP="00602AAC">
      <w:pPr>
        <w:spacing w:after="0" w:line="360" w:lineRule="auto"/>
        <w:jc w:val="center"/>
        <w:rPr>
          <w:rFonts w:ascii="Times New Roman" w:eastAsia="Calibri" w:hAnsi="Times New Roman" w:cs="Times New Roman"/>
          <w:sz w:val="32"/>
          <w:szCs w:val="32"/>
        </w:rPr>
      </w:pPr>
    </w:p>
    <w:p w14:paraId="79868FD1" w14:textId="77777777" w:rsidR="00602AAC" w:rsidRDefault="00602AAC" w:rsidP="00602AAC">
      <w:pPr>
        <w:spacing w:after="0" w:line="360" w:lineRule="auto"/>
        <w:jc w:val="center"/>
        <w:rPr>
          <w:rFonts w:ascii="Times New Roman" w:eastAsia="Calibri" w:hAnsi="Times New Roman" w:cs="Times New Roman"/>
          <w:sz w:val="32"/>
          <w:szCs w:val="32"/>
        </w:rPr>
      </w:pPr>
    </w:p>
    <w:p w14:paraId="3A48511E" w14:textId="77777777" w:rsidR="00602AAC" w:rsidRDefault="00602AAC" w:rsidP="00602AAC">
      <w:pPr>
        <w:spacing w:after="0" w:line="36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Мытищи 2023г.</w:t>
      </w:r>
    </w:p>
    <w:p w14:paraId="035CC00C" w14:textId="77777777" w:rsidR="00602AAC" w:rsidRPr="00C5441D" w:rsidRDefault="00602AAC" w:rsidP="00602AAC">
      <w:pPr>
        <w:spacing w:before="300" w:after="150" w:line="240" w:lineRule="auto"/>
        <w:jc w:val="center"/>
        <w:outlineLvl w:val="2"/>
        <w:rPr>
          <w:rFonts w:ascii="Times New Roman" w:eastAsia="Times New Roman" w:hAnsi="Times New Roman" w:cs="Times New Roman"/>
          <w:b/>
          <w:spacing w:val="-15"/>
          <w:sz w:val="28"/>
          <w:szCs w:val="28"/>
          <w:lang w:eastAsia="ru-RU"/>
        </w:rPr>
      </w:pPr>
      <w:r w:rsidRPr="00C5441D">
        <w:rPr>
          <w:rFonts w:ascii="Times New Roman" w:eastAsia="Times New Roman" w:hAnsi="Times New Roman" w:cs="Times New Roman"/>
          <w:b/>
          <w:spacing w:val="-15"/>
          <w:sz w:val="28"/>
          <w:szCs w:val="28"/>
          <w:lang w:eastAsia="ru-RU"/>
        </w:rPr>
        <w:t>Воспитание личности в различных видах музыкальной деятельности</w:t>
      </w:r>
    </w:p>
    <w:p w14:paraId="18403F2A"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Осваивая любую форму музыкальной деятельности, важно учитывать следующие принципы:</w:t>
      </w:r>
    </w:p>
    <w:p w14:paraId="73C3E793"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комплексное решение основных задач музыкального воспитания;</w:t>
      </w:r>
    </w:p>
    <w:p w14:paraId="3D97F0E2"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систематичность;</w:t>
      </w:r>
    </w:p>
    <w:p w14:paraId="0900D8F5"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постепенность;</w:t>
      </w:r>
    </w:p>
    <w:p w14:paraId="008FF418"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последовательность;</w:t>
      </w:r>
    </w:p>
    <w:p w14:paraId="2D93DBF7"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повторность.</w:t>
      </w:r>
    </w:p>
    <w:p w14:paraId="1C6A62C2"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Основной вид музыкальной деятельности, которому принадлежит ведущая роль в реализации познавательной и коммуникативной функции музыки – ее восприятие и анализ.</w:t>
      </w:r>
    </w:p>
    <w:p w14:paraId="385B6B28"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b/>
          <w:bCs/>
          <w:sz w:val="28"/>
          <w:szCs w:val="28"/>
          <w:lang w:eastAsia="ru-RU"/>
        </w:rPr>
        <w:t>Слушание музыки</w:t>
      </w:r>
      <w:r w:rsidRPr="00C5441D">
        <w:rPr>
          <w:rFonts w:ascii="Times New Roman" w:eastAsia="Times New Roman" w:hAnsi="Times New Roman" w:cs="Times New Roman"/>
          <w:sz w:val="28"/>
          <w:szCs w:val="28"/>
          <w:lang w:eastAsia="ru-RU"/>
        </w:rPr>
        <w:t> – одна из лучших форм работы для развития способностей активно воспринимать музыку и внимательно вслушиваться в разные ее особенности. Дети получают возможность услышать большие вокальные, инструментальные, оркестровые произведения в хорошем исполнении. Слушание дает возможность услышать музыку разных жанров, форм, стилей, эпох в исполнении известных исполнителей и композиторов.  Поток музыкальной информации практически безграничен. Тем важнее становится проблема организации целенаправленного слушания музыки, помогающей формировать избирательность потребления музыкальных впечатлений в соответствие с уровнем воспитанного художественного вкуса. Наблюдения показывают, что научить детей активно слушать музыку - дело сложное. Задача заключается именно в том, чтобы процесс восприятия был активным, творческим. Восприятие музыки и умение анализировать ее выразительные средства активизируют и многие другие приемы и методы. Среди них важную роль играют сопоставление произведений: выявление контрастов, определение сходств и различий. Поэтому можно предложить слушать по два или три произведения.</w:t>
      </w:r>
    </w:p>
    <w:p w14:paraId="262AA1FB"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При подборе произведения для слушания следует опираться на то, чтобы они отвечали двум ведущим принципам – высокой художественности и доступности. Тогда музыка вызывает у детей интерес и положительные эмоции. Все это помогает формировать навыки активного восприятия музыки, обогащает музыкальный опыт детей, прививает им знания.</w:t>
      </w:r>
    </w:p>
    <w:p w14:paraId="4C94DE11"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 xml:space="preserve">Другой формой приобщения детей к музыке является творческая исполнительская деятельность, которая может осуществляться в самых различных видах (игра на музыкальных инструментах, участие в оркестре, </w:t>
      </w:r>
      <w:r w:rsidRPr="00C5441D">
        <w:rPr>
          <w:rFonts w:ascii="Times New Roman" w:eastAsia="Times New Roman" w:hAnsi="Times New Roman" w:cs="Times New Roman"/>
          <w:sz w:val="28"/>
          <w:szCs w:val="28"/>
          <w:lang w:eastAsia="ru-RU"/>
        </w:rPr>
        <w:lastRenderedPageBreak/>
        <w:t>сольное, ансамблевое и хоровое пение, ритмические движения и танец). Из всех видов активной музыкальной деятельности способной охватить широкие массы детей, должно быть выделено хоровое пение.</w:t>
      </w:r>
    </w:p>
    <w:p w14:paraId="061821BF"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b/>
          <w:bCs/>
          <w:sz w:val="28"/>
          <w:szCs w:val="28"/>
          <w:lang w:eastAsia="ru-RU"/>
        </w:rPr>
        <w:t> Хоровое пение</w:t>
      </w:r>
      <w:r w:rsidRPr="00C5441D">
        <w:rPr>
          <w:rFonts w:ascii="Times New Roman" w:eastAsia="Times New Roman" w:hAnsi="Times New Roman" w:cs="Times New Roman"/>
          <w:sz w:val="28"/>
          <w:szCs w:val="28"/>
          <w:lang w:eastAsia="ru-RU"/>
        </w:rPr>
        <w:t>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 Хоровое пение помогает детям понять роль коллектива в человеческой деятельности, способствуя таким образом формированию мировоззрения детей, оказывает на детей организующее и дисциплинирующее воздействие, воспитывает чувство коллективизма, дружбы.</w:t>
      </w:r>
    </w:p>
    <w:p w14:paraId="66D3619E"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Правильный подбор песенного материала (с включением в него произведений и классиков, и советских, зарубежных композиторов, а так же современных композиторов, народных песен) способствует воспитанию у детей чувств патриотизма, интернационализма, расширяет их кругозор. Непременным условием качества репертуара является разнообразие тем и жанров песенного материала. Соблюдение этого условия способствует повышению интереса и желания детей к исполнению песен. Постоянная смена характера заданий, чередование различных видов деятельности требуют от них быстроты реакции, организо</w:t>
      </w:r>
      <w:r w:rsidRPr="00C5441D">
        <w:rPr>
          <w:rFonts w:ascii="Times New Roman" w:eastAsia="Times New Roman" w:hAnsi="Times New Roman" w:cs="Times New Roman"/>
          <w:sz w:val="28"/>
          <w:szCs w:val="28"/>
          <w:lang w:eastAsia="ru-RU"/>
        </w:rPr>
        <w:softHyphen/>
        <w:t>ванности, волевых усилий.</w:t>
      </w:r>
    </w:p>
    <w:p w14:paraId="5654E44E"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Пение улучшает произношение, развивает координацию голоса и слуха, укрепляет детский голосовой аппарат - является своеоб</w:t>
      </w:r>
      <w:r w:rsidRPr="00C5441D">
        <w:rPr>
          <w:rFonts w:ascii="Times New Roman" w:eastAsia="Times New Roman" w:hAnsi="Times New Roman" w:cs="Times New Roman"/>
          <w:sz w:val="28"/>
          <w:szCs w:val="28"/>
          <w:lang w:eastAsia="ru-RU"/>
        </w:rPr>
        <w:softHyphen/>
        <w:t>разным видом дыхательной гимнастики.</w:t>
      </w:r>
    </w:p>
    <w:p w14:paraId="11C7727C"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b/>
          <w:bCs/>
          <w:sz w:val="28"/>
          <w:szCs w:val="28"/>
          <w:lang w:eastAsia="ru-RU"/>
        </w:rPr>
        <w:t>Обучение игре на музыкальных инструментах</w:t>
      </w:r>
      <w:r w:rsidRPr="00C5441D">
        <w:rPr>
          <w:rFonts w:ascii="Times New Roman" w:eastAsia="Times New Roman" w:hAnsi="Times New Roman" w:cs="Times New Roman"/>
          <w:sz w:val="28"/>
          <w:szCs w:val="28"/>
          <w:lang w:eastAsia="ru-RU"/>
        </w:rPr>
        <w:t> проходит в индивидуальной форме. В работе с детьми применяются различные музыкальные инструменты. Они имеют различное устройство, их выразительные возможности зависят от способа звукоизвлечения.  Этот вид музыкального исполнительства обогащает музыкальные впечатления детей, развивает их музыкальные способности: ладовое чувство, музыкально-слуховые представления и чувства ритма. Самое главное, что ребенок посредством игры на музыкальном инструменте самовыражается. Но этот вид деятельности требует терпения, усидчивости, что бы развивать необходимые исполнительские, технические навыки. Следственно игра на музыкальных инструментах развивает волю, стремление к достижению цели, воображения.</w:t>
      </w:r>
    </w:p>
    <w:p w14:paraId="2B7FB2F9"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        Говоря о воспитании ребенка средствами музыки, нельзя забы</w:t>
      </w:r>
      <w:r w:rsidRPr="00C5441D">
        <w:rPr>
          <w:rFonts w:ascii="Times New Roman" w:eastAsia="Times New Roman" w:hAnsi="Times New Roman" w:cs="Times New Roman"/>
          <w:sz w:val="28"/>
          <w:szCs w:val="28"/>
          <w:lang w:eastAsia="ru-RU"/>
        </w:rPr>
        <w:softHyphen/>
        <w:t>вать о том, что мы имеем дело с растущим организмом. На музы</w:t>
      </w:r>
      <w:r w:rsidRPr="00C5441D">
        <w:rPr>
          <w:rFonts w:ascii="Times New Roman" w:eastAsia="Times New Roman" w:hAnsi="Times New Roman" w:cs="Times New Roman"/>
          <w:sz w:val="28"/>
          <w:szCs w:val="28"/>
          <w:lang w:eastAsia="ru-RU"/>
        </w:rPr>
        <w:softHyphen/>
        <w:t xml:space="preserve">кальных занятиях развиваются ловкость, координация и красота движений детей. Под воздействием музыки движения становятся более точными, ритмичными. Улучшаются качества ходьбы, бега, вырабатывается правильная осанка. </w:t>
      </w:r>
      <w:r w:rsidRPr="00C5441D">
        <w:rPr>
          <w:rFonts w:ascii="Times New Roman" w:eastAsia="Times New Roman" w:hAnsi="Times New Roman" w:cs="Times New Roman"/>
          <w:sz w:val="28"/>
          <w:szCs w:val="28"/>
          <w:lang w:eastAsia="ru-RU"/>
        </w:rPr>
        <w:lastRenderedPageBreak/>
        <w:t>Динамические и темповые пе</w:t>
      </w:r>
      <w:r w:rsidRPr="00C5441D">
        <w:rPr>
          <w:rFonts w:ascii="Times New Roman" w:eastAsia="Times New Roman" w:hAnsi="Times New Roman" w:cs="Times New Roman"/>
          <w:sz w:val="28"/>
          <w:szCs w:val="28"/>
          <w:lang w:eastAsia="ru-RU"/>
        </w:rPr>
        <w:softHyphen/>
        <w:t>ремены в музыке также вызывают изменения в движениях, влияя на их скорость, степень напряжения. Взаимосвязь музыки и движения как бы перекидывает мост от эмоционально-духовного к конкретно-физическому.</w:t>
      </w:r>
    </w:p>
    <w:p w14:paraId="5D01CF93" w14:textId="77777777" w:rsidR="00602AAC" w:rsidRPr="00C5441D" w:rsidRDefault="00602AAC" w:rsidP="00602AAC">
      <w:pPr>
        <w:spacing w:after="150" w:line="240" w:lineRule="auto"/>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          </w:t>
      </w:r>
      <w:r w:rsidRPr="00C5441D">
        <w:rPr>
          <w:rFonts w:ascii="Times New Roman" w:eastAsia="Times New Roman" w:hAnsi="Times New Roman" w:cs="Times New Roman"/>
          <w:b/>
          <w:bCs/>
          <w:sz w:val="28"/>
          <w:szCs w:val="28"/>
          <w:lang w:eastAsia="ru-RU"/>
        </w:rPr>
        <w:t>Музыкально-ритмические упражнения</w:t>
      </w:r>
      <w:r w:rsidRPr="00C5441D">
        <w:rPr>
          <w:rFonts w:ascii="Times New Roman" w:eastAsia="Times New Roman" w:hAnsi="Times New Roman" w:cs="Times New Roman"/>
          <w:sz w:val="28"/>
          <w:szCs w:val="28"/>
          <w:lang w:eastAsia="ru-RU"/>
        </w:rPr>
        <w:t> помогают ребенку научится владеть своим телом, координировать движения, согласовывая их с движениями других детей, учат пространственной ориентировке укрепляют основные виды движений, способствуют освоению элементов плясок, танцев, игр, углубляют навыки обращения с различными предметами.</w:t>
      </w:r>
    </w:p>
    <w:p w14:paraId="2985216E" w14:textId="77777777" w:rsidR="00602AAC" w:rsidRPr="00C5441D" w:rsidRDefault="00602AAC" w:rsidP="00602AAC">
      <w:pPr>
        <w:spacing w:after="150" w:line="240" w:lineRule="auto"/>
        <w:ind w:right="150"/>
        <w:rPr>
          <w:rFonts w:ascii="Times New Roman" w:eastAsia="Times New Roman" w:hAnsi="Times New Roman" w:cs="Times New Roman"/>
          <w:sz w:val="28"/>
          <w:szCs w:val="28"/>
          <w:lang w:eastAsia="ru-RU"/>
        </w:rPr>
      </w:pPr>
      <w:r w:rsidRPr="00C5441D">
        <w:rPr>
          <w:rFonts w:ascii="Times New Roman" w:eastAsia="Times New Roman" w:hAnsi="Times New Roman" w:cs="Times New Roman"/>
          <w:sz w:val="28"/>
          <w:szCs w:val="28"/>
          <w:lang w:eastAsia="ru-RU"/>
        </w:rPr>
        <w:t>Разнообразие содержания музыкальных произведений обуслов</w:t>
      </w:r>
      <w:r w:rsidRPr="00C5441D">
        <w:rPr>
          <w:rFonts w:ascii="Times New Roman" w:eastAsia="Times New Roman" w:hAnsi="Times New Roman" w:cs="Times New Roman"/>
          <w:sz w:val="28"/>
          <w:szCs w:val="28"/>
          <w:lang w:eastAsia="ru-RU"/>
        </w:rPr>
        <w:softHyphen/>
        <w:t>ливает развитие любознательности, воображения, фантазии ребенка. Восприятие музыки требует наблюдательности, сообразительности. Вслушиваясь в музыку, ребенок сравнивает звуки по сходству и контрасту, познает их выразительное значение, следит за разви</w:t>
      </w:r>
      <w:r w:rsidRPr="00C5441D">
        <w:rPr>
          <w:rFonts w:ascii="Times New Roman" w:eastAsia="Times New Roman" w:hAnsi="Times New Roman" w:cs="Times New Roman"/>
          <w:sz w:val="28"/>
          <w:szCs w:val="28"/>
          <w:lang w:eastAsia="ru-RU"/>
        </w:rPr>
        <w:softHyphen/>
        <w:t>тием музыкальных образов, имеет общее представление о структу</w:t>
      </w:r>
      <w:r w:rsidRPr="00C5441D">
        <w:rPr>
          <w:rFonts w:ascii="Times New Roman" w:eastAsia="Times New Roman" w:hAnsi="Times New Roman" w:cs="Times New Roman"/>
          <w:sz w:val="28"/>
          <w:szCs w:val="28"/>
          <w:lang w:eastAsia="ru-RU"/>
        </w:rPr>
        <w:softHyphen/>
        <w:t>ре произведения, обращает внимание на связь текста песни, назва</w:t>
      </w:r>
      <w:r w:rsidRPr="00C5441D">
        <w:rPr>
          <w:rFonts w:ascii="Times New Roman" w:eastAsia="Times New Roman" w:hAnsi="Times New Roman" w:cs="Times New Roman"/>
          <w:sz w:val="28"/>
          <w:szCs w:val="28"/>
          <w:lang w:eastAsia="ru-RU"/>
        </w:rPr>
        <w:softHyphen/>
        <w:t>ния пьесы с содержанием музыки, определяет ее характер. У него формируются первичные эстетические оценки. В процессе творчес</w:t>
      </w:r>
      <w:r w:rsidRPr="00C5441D">
        <w:rPr>
          <w:rFonts w:ascii="Times New Roman" w:eastAsia="Times New Roman" w:hAnsi="Times New Roman" w:cs="Times New Roman"/>
          <w:sz w:val="28"/>
          <w:szCs w:val="28"/>
          <w:lang w:eastAsia="ru-RU"/>
        </w:rPr>
        <w:softHyphen/>
        <w:t>ких заданий дети вовлекаются в поисковую деятельность, требую</w:t>
      </w:r>
      <w:r w:rsidRPr="00C5441D">
        <w:rPr>
          <w:rFonts w:ascii="Times New Roman" w:eastAsia="Times New Roman" w:hAnsi="Times New Roman" w:cs="Times New Roman"/>
          <w:sz w:val="28"/>
          <w:szCs w:val="28"/>
          <w:lang w:eastAsia="ru-RU"/>
        </w:rPr>
        <w:softHyphen/>
        <w:t>щую умственной активности: оперируют звуками, комбинируют движения танца, ищут выразительные средства для передачи игро</w:t>
      </w:r>
      <w:r w:rsidRPr="00C5441D">
        <w:rPr>
          <w:rFonts w:ascii="Times New Roman" w:eastAsia="Times New Roman" w:hAnsi="Times New Roman" w:cs="Times New Roman"/>
          <w:sz w:val="28"/>
          <w:szCs w:val="28"/>
          <w:lang w:eastAsia="ru-RU"/>
        </w:rPr>
        <w:softHyphen/>
        <w:t>вых образов. Опираясь на имеющийся опыт, дети планируют ход музыкальной игры, поведение персонажа в этюде. У них возника</w:t>
      </w:r>
      <w:r w:rsidRPr="00C5441D">
        <w:rPr>
          <w:rFonts w:ascii="Times New Roman" w:eastAsia="Times New Roman" w:hAnsi="Times New Roman" w:cs="Times New Roman"/>
          <w:sz w:val="28"/>
          <w:szCs w:val="28"/>
          <w:lang w:eastAsia="ru-RU"/>
        </w:rPr>
        <w:softHyphen/>
        <w:t>ют оценочные суждения о своих действиях и действиях товарищей.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развитие детей. Поэтому так важно в музыкальном воспитании использовать все виды музыкальной деятельности.</w:t>
      </w:r>
    </w:p>
    <w:p w14:paraId="7360496E" w14:textId="77777777" w:rsidR="00602AAC" w:rsidRPr="00C5441D" w:rsidRDefault="00602AAC" w:rsidP="00602AAC">
      <w:pPr>
        <w:rPr>
          <w:rFonts w:ascii="Times New Roman" w:hAnsi="Times New Roman" w:cs="Times New Roman"/>
          <w:sz w:val="28"/>
          <w:szCs w:val="28"/>
        </w:rPr>
      </w:pPr>
    </w:p>
    <w:p w14:paraId="4ECF85E8" w14:textId="0894C4A4" w:rsidR="00D2017D" w:rsidRDefault="00D2017D"/>
    <w:sectPr w:rsidR="00D20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FF"/>
    <w:rsid w:val="00505FFF"/>
    <w:rsid w:val="00602AAC"/>
    <w:rsid w:val="007850C0"/>
    <w:rsid w:val="00C54CB9"/>
    <w:rsid w:val="00D2017D"/>
    <w:rsid w:val="00E1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E59E"/>
  <w15:chartTrackingRefBased/>
  <w15:docId w15:val="{260626F6-CA98-4666-940E-26A400F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AA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Ермакова</dc:creator>
  <cp:keywords/>
  <dc:description/>
  <cp:lastModifiedBy>Татьяна Ермакова</cp:lastModifiedBy>
  <cp:revision>3</cp:revision>
  <dcterms:created xsi:type="dcterms:W3CDTF">2023-11-20T15:15:00Z</dcterms:created>
  <dcterms:modified xsi:type="dcterms:W3CDTF">2023-11-20T15:39:00Z</dcterms:modified>
</cp:coreProperties>
</file>